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F1B" w:rsidRDefault="00317F1B" w:rsidP="00AD5CAE">
      <w:pPr>
        <w:jc w:val="both"/>
        <w:rPr>
          <w:rFonts w:ascii="Arial" w:hAnsi="Arial" w:cs="Arial"/>
          <w:b/>
          <w:noProof w:val="0"/>
          <w:lang w:val="el-GR"/>
        </w:rPr>
      </w:pPr>
      <w:r>
        <w:rPr>
          <w:rFonts w:ascii="Arial" w:hAnsi="Arial" w:cs="Arial"/>
          <w:b/>
          <w:noProof w:val="0"/>
          <w:lang w:val="el-GR"/>
        </w:rPr>
        <w:t>General D</w:t>
      </w:r>
      <w:r w:rsidRPr="00317F1B">
        <w:rPr>
          <w:rFonts w:ascii="Arial" w:hAnsi="Arial" w:cs="Arial"/>
          <w:b/>
          <w:noProof w:val="0"/>
          <w:lang w:val="el-GR"/>
        </w:rPr>
        <w:t>escription</w:t>
      </w:r>
    </w:p>
    <w:p w:rsidR="00AD5CAE" w:rsidRDefault="00317F1B" w:rsidP="00AD5CAE">
      <w:pPr>
        <w:jc w:val="both"/>
        <w:rPr>
          <w:rFonts w:ascii="Arial" w:hAnsi="Arial" w:cs="Arial"/>
          <w:snapToGrid w:val="0"/>
          <w:lang w:val="en-US"/>
        </w:rPr>
      </w:pPr>
      <w:r w:rsidRPr="00317F1B">
        <w:rPr>
          <w:rFonts w:ascii="Arial" w:hAnsi="Arial" w:cs="Arial"/>
          <w:snapToGrid w:val="0"/>
          <w:lang w:val="en-US"/>
        </w:rPr>
        <w:t>The plate heat exchanger consists of heat exchange plates, the frame, the clip elements and input / output ports.</w:t>
      </w:r>
    </w:p>
    <w:p w:rsidR="00317F1B" w:rsidRPr="00317F1B" w:rsidRDefault="00317F1B" w:rsidP="00AD5CAE">
      <w:pPr>
        <w:jc w:val="both"/>
        <w:rPr>
          <w:rFonts w:ascii="Arial" w:hAnsi="Arial" w:cs="Arial"/>
          <w:snapToGrid w:val="0"/>
          <w:lang w:val="en-US"/>
        </w:rPr>
      </w:pPr>
    </w:p>
    <w:p w:rsidR="00BF6F22" w:rsidRDefault="00317F1B" w:rsidP="008D2C3F">
      <w:pPr>
        <w:jc w:val="both"/>
        <w:rPr>
          <w:rFonts w:ascii="Arial" w:hAnsi="Arial" w:cs="Arial"/>
          <w:snapToGrid w:val="0"/>
          <w:lang w:val="en-US"/>
        </w:rPr>
      </w:pPr>
      <w:r w:rsidRPr="00317F1B">
        <w:rPr>
          <w:rFonts w:ascii="Arial" w:hAnsi="Arial" w:cs="Arial"/>
          <w:snapToGrid w:val="0"/>
          <w:lang w:val="en-US"/>
        </w:rPr>
        <w:t xml:space="preserve">The plates are made of profiled metal sheets with grooves designed </w:t>
      </w:r>
      <w:r>
        <w:rPr>
          <w:rFonts w:ascii="Arial" w:hAnsi="Arial" w:cs="Arial"/>
          <w:snapToGrid w:val="0"/>
          <w:lang w:val="en-US"/>
        </w:rPr>
        <w:t>this way in order</w:t>
      </w:r>
      <w:r w:rsidRPr="00317F1B">
        <w:rPr>
          <w:rFonts w:ascii="Arial" w:hAnsi="Arial" w:cs="Arial"/>
          <w:snapToGrid w:val="0"/>
          <w:lang w:val="en-US"/>
        </w:rPr>
        <w:t xml:space="preserve"> to achieve maximum heat transfer. Each plate has a plastic gasket of synthetic rubber that seals the liquid between the two plates. The liquid flows through a narrow space between the plates and the heat is transferred from the surface of the plates.</w:t>
      </w:r>
    </w:p>
    <w:p w:rsidR="00317F1B" w:rsidRPr="00317F1B" w:rsidRDefault="00317F1B" w:rsidP="008D2C3F">
      <w:pPr>
        <w:jc w:val="both"/>
        <w:rPr>
          <w:rFonts w:ascii="Arial" w:hAnsi="Arial" w:cs="Arial"/>
          <w:snapToGrid w:val="0"/>
          <w:lang w:val="en-US"/>
        </w:rPr>
      </w:pPr>
    </w:p>
    <w:p w:rsidR="0081739E" w:rsidRPr="0081739E" w:rsidRDefault="0081739E" w:rsidP="00AD5CAE">
      <w:pPr>
        <w:jc w:val="both"/>
        <w:rPr>
          <w:rFonts w:ascii="Arial" w:hAnsi="Arial" w:cs="Arial"/>
          <w:b/>
          <w:snapToGrid w:val="0"/>
          <w:lang w:val="en-US"/>
        </w:rPr>
      </w:pPr>
      <w:r w:rsidRPr="0081739E">
        <w:rPr>
          <w:rFonts w:ascii="Arial" w:hAnsi="Arial" w:cs="Arial"/>
          <w:b/>
          <w:snapToGrid w:val="0"/>
          <w:lang w:val="en-US"/>
        </w:rPr>
        <w:t>Quality Assurance</w:t>
      </w:r>
    </w:p>
    <w:p w:rsidR="0081739E" w:rsidRDefault="0081739E" w:rsidP="0081739E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lang w:val="en-US"/>
        </w:rPr>
      </w:pPr>
      <w:r w:rsidRPr="0081739E">
        <w:rPr>
          <w:rFonts w:ascii="Arial" w:hAnsi="Arial" w:cs="Arial"/>
          <w:snapToGrid w:val="0"/>
          <w:lang w:val="en-US"/>
        </w:rPr>
        <w:t>The exchanger plant and the construction of the exchanger itself will comply with the following European regulations:</w:t>
      </w:r>
    </w:p>
    <w:p w:rsidR="001811D5" w:rsidRPr="0081739E" w:rsidRDefault="0081739E" w:rsidP="0081739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  <w:lang w:val="el-GR"/>
        </w:rPr>
      </w:pPr>
      <w:r w:rsidRPr="0081739E">
        <w:rPr>
          <w:rFonts w:ascii="Arial" w:hAnsi="Arial" w:cs="Arial"/>
          <w:snapToGrid w:val="0"/>
          <w:lang w:val="el-GR"/>
        </w:rPr>
        <w:t xml:space="preserve">Directive pressure equipment </w:t>
      </w:r>
      <w:r w:rsidR="001811D5" w:rsidRPr="0081739E">
        <w:rPr>
          <w:rFonts w:ascii="Arial" w:hAnsi="Arial" w:cs="Arial"/>
          <w:snapToGrid w:val="0"/>
          <w:lang w:val="el-GR"/>
        </w:rPr>
        <w:t>(</w:t>
      </w:r>
      <w:r w:rsidR="001811D5" w:rsidRPr="0081739E">
        <w:rPr>
          <w:rFonts w:ascii="Arial" w:hAnsi="Arial" w:cs="Arial"/>
          <w:snapToGrid w:val="0"/>
          <w:lang w:val="en-US"/>
        </w:rPr>
        <w:t>PED</w:t>
      </w:r>
      <w:r w:rsidR="001811D5" w:rsidRPr="0081739E">
        <w:rPr>
          <w:rFonts w:ascii="Arial" w:hAnsi="Arial" w:cs="Arial"/>
          <w:snapToGrid w:val="0"/>
          <w:lang w:val="el-GR"/>
        </w:rPr>
        <w:t>) 97/23/</w:t>
      </w:r>
      <w:r w:rsidR="001811D5" w:rsidRPr="0081739E">
        <w:rPr>
          <w:rFonts w:ascii="Arial" w:hAnsi="Arial" w:cs="Arial"/>
          <w:snapToGrid w:val="0"/>
          <w:lang w:val="en-US"/>
        </w:rPr>
        <w:t>EC</w:t>
      </w:r>
    </w:p>
    <w:p w:rsidR="001811D5" w:rsidRPr="00DF459C" w:rsidRDefault="00027E69" w:rsidP="00DF459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  <w:lang w:val="en-US"/>
        </w:rPr>
      </w:pPr>
      <w:r>
        <w:rPr>
          <w:rFonts w:ascii="Arial" w:hAnsi="Arial"/>
          <w:lang w:val="en-US"/>
        </w:rPr>
        <w:t>S</w:t>
      </w:r>
      <w:r w:rsidR="00DF459C" w:rsidRPr="00DF459C">
        <w:rPr>
          <w:rFonts w:ascii="Arial" w:hAnsi="Arial"/>
          <w:lang w:val="en-US"/>
        </w:rPr>
        <w:t>anitary certification for use in drinking water installations</w:t>
      </w:r>
      <w:r w:rsidR="00D70DF7" w:rsidRPr="00DF459C">
        <w:rPr>
          <w:rFonts w:ascii="Arial" w:hAnsi="Arial" w:cs="Arial"/>
          <w:snapToGrid w:val="0"/>
          <w:lang w:val="en-US"/>
        </w:rPr>
        <w:t>,</w:t>
      </w:r>
      <w:r w:rsidR="00BF6F22" w:rsidRPr="00DF459C">
        <w:rPr>
          <w:rFonts w:ascii="Arial" w:hAnsi="Arial" w:cs="Arial"/>
          <w:snapToGrid w:val="0"/>
          <w:lang w:val="en-US"/>
        </w:rPr>
        <w:t xml:space="preserve"> </w:t>
      </w:r>
      <w:r w:rsidR="00BF6F22">
        <w:rPr>
          <w:rFonts w:ascii="Arial" w:hAnsi="Arial" w:cs="Arial"/>
          <w:snapToGrid w:val="0"/>
          <w:lang w:val="el-GR"/>
        </w:rPr>
        <w:t>Α</w:t>
      </w:r>
      <w:r w:rsidR="00BF6F22">
        <w:rPr>
          <w:rFonts w:ascii="Arial" w:hAnsi="Arial" w:cs="Arial"/>
          <w:snapToGrid w:val="0"/>
          <w:lang w:val="en-US"/>
        </w:rPr>
        <w:t>CS</w:t>
      </w:r>
    </w:p>
    <w:p w:rsidR="001811D5" w:rsidRPr="00DF459C" w:rsidRDefault="00DF459C" w:rsidP="00DF459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  <w:lang w:val="en-US"/>
        </w:rPr>
      </w:pPr>
      <w:r w:rsidRPr="00DF459C">
        <w:rPr>
          <w:rFonts w:ascii="Arial" w:hAnsi="Arial"/>
          <w:lang w:val="en-US"/>
        </w:rPr>
        <w:t xml:space="preserve">Certified production </w:t>
      </w:r>
      <w:r>
        <w:rPr>
          <w:rFonts w:ascii="Arial" w:hAnsi="Arial"/>
          <w:lang w:val="en-US"/>
        </w:rPr>
        <w:t>line</w:t>
      </w:r>
      <w:r w:rsidRPr="00DF459C"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>for</w:t>
      </w:r>
      <w:r w:rsidRPr="00DF459C">
        <w:rPr>
          <w:rFonts w:ascii="Arial" w:hAnsi="Arial"/>
          <w:lang w:val="en-US"/>
        </w:rPr>
        <w:t xml:space="preserve"> exchangers</w:t>
      </w:r>
      <w:r>
        <w:rPr>
          <w:rFonts w:ascii="Arial" w:hAnsi="Arial"/>
          <w:lang w:val="en-US"/>
        </w:rPr>
        <w:t xml:space="preserve"> manufacturing</w:t>
      </w:r>
      <w:r w:rsidRPr="00DF459C">
        <w:rPr>
          <w:rFonts w:ascii="Arial" w:hAnsi="Arial"/>
          <w:lang w:val="en-US"/>
        </w:rPr>
        <w:t xml:space="preserve"> according to international quality assurance standards</w:t>
      </w:r>
      <w:r w:rsidR="00106268" w:rsidRPr="00DF459C">
        <w:rPr>
          <w:rFonts w:ascii="Arial" w:hAnsi="Arial"/>
          <w:lang w:val="en-US"/>
        </w:rPr>
        <w:t xml:space="preserve"> EN ISO 9001:2008</w:t>
      </w:r>
    </w:p>
    <w:p w:rsidR="00DF459C" w:rsidRPr="00DF459C" w:rsidRDefault="00DF459C" w:rsidP="00DF459C">
      <w:pPr>
        <w:jc w:val="both"/>
        <w:rPr>
          <w:rFonts w:ascii="Arial" w:hAnsi="Arial" w:cs="Arial"/>
          <w:snapToGrid w:val="0"/>
          <w:lang w:val="en-US"/>
        </w:rPr>
      </w:pPr>
    </w:p>
    <w:p w:rsidR="00DF459C" w:rsidRDefault="00DF459C" w:rsidP="00DF459C">
      <w:pPr>
        <w:jc w:val="both"/>
        <w:rPr>
          <w:rFonts w:ascii="Arial" w:hAnsi="Arial" w:cs="Arial"/>
          <w:snapToGrid w:val="0"/>
          <w:lang w:val="en-US"/>
        </w:rPr>
      </w:pPr>
      <w:r w:rsidRPr="00DF459C">
        <w:rPr>
          <w:rFonts w:ascii="Arial" w:hAnsi="Arial" w:cs="Arial"/>
          <w:snapToGrid w:val="0"/>
          <w:lang w:val="en-US"/>
        </w:rPr>
        <w:t>The heat exchanger will be manufactured in a factory with a certified environmental management system ISO 14001.</w:t>
      </w:r>
    </w:p>
    <w:p w:rsidR="00106268" w:rsidRPr="00027E69" w:rsidRDefault="00027E69" w:rsidP="00DF459C">
      <w:pPr>
        <w:jc w:val="both"/>
        <w:rPr>
          <w:rFonts w:ascii="Arial" w:hAnsi="Arial" w:cs="Arial"/>
          <w:snapToGrid w:val="0"/>
          <w:lang w:val="en-US"/>
        </w:rPr>
      </w:pPr>
      <w:r w:rsidRPr="00027E69">
        <w:rPr>
          <w:rFonts w:ascii="Arial" w:hAnsi="Arial" w:cs="Arial"/>
          <w:snapToGrid w:val="0"/>
          <w:lang w:val="en-US"/>
        </w:rPr>
        <w:t>The heat exchanger will be manufactured in a factory</w:t>
      </w:r>
      <w:r w:rsidR="00106268" w:rsidRPr="00027E69">
        <w:rPr>
          <w:rFonts w:ascii="Arial" w:hAnsi="Arial" w:cs="Arial"/>
          <w:snapToGrid w:val="0"/>
          <w:lang w:val="en-US"/>
        </w:rPr>
        <w:t xml:space="preserve"> </w:t>
      </w:r>
      <w:r w:rsidRPr="00027E69">
        <w:rPr>
          <w:rFonts w:ascii="Arial" w:hAnsi="Arial" w:cs="Arial"/>
          <w:snapToGrid w:val="0"/>
          <w:lang w:val="en-US"/>
        </w:rPr>
        <w:t>with</w:t>
      </w:r>
      <w:r w:rsidR="00106268" w:rsidRPr="00027E69">
        <w:rPr>
          <w:rFonts w:ascii="Arial" w:hAnsi="Arial" w:cs="Arial"/>
          <w:snapToGrid w:val="0"/>
          <w:lang w:val="en-US"/>
        </w:rPr>
        <w:t xml:space="preserve"> </w:t>
      </w:r>
      <w:r w:rsidRPr="00027E69">
        <w:rPr>
          <w:rFonts w:ascii="Arial" w:hAnsi="Arial" w:cs="Arial"/>
          <w:snapToGrid w:val="0"/>
          <w:lang w:val="en-US"/>
        </w:rPr>
        <w:t>Certified production line for exchangers manufacturing according to international work safety assurance standards for production areas  OHSAS 18001</w:t>
      </w:r>
      <w:r w:rsidR="00106268" w:rsidRPr="00027E69">
        <w:rPr>
          <w:rFonts w:ascii="Arial" w:hAnsi="Arial" w:cs="Arial"/>
          <w:snapToGrid w:val="0"/>
          <w:lang w:val="en-US"/>
        </w:rPr>
        <w:t>.</w:t>
      </w:r>
    </w:p>
    <w:p w:rsidR="00B30ACC" w:rsidRDefault="00B30ACC" w:rsidP="008D2C3F">
      <w:pPr>
        <w:pStyle w:val="BodyText"/>
        <w:rPr>
          <w:rFonts w:ascii="Arial" w:hAnsi="Arial" w:cs="Arial"/>
          <w:b w:val="0"/>
          <w:bCs w:val="0"/>
          <w:color w:val="auto"/>
          <w:u w:val="none"/>
          <w:lang w:val="en-US"/>
        </w:rPr>
      </w:pPr>
    </w:p>
    <w:p w:rsidR="00A96B8D" w:rsidRPr="007929BD" w:rsidRDefault="00157A52" w:rsidP="008D2C3F">
      <w:pPr>
        <w:pStyle w:val="BodyText"/>
        <w:rPr>
          <w:rFonts w:ascii="Arial" w:hAnsi="Arial" w:cs="Arial"/>
          <w:bCs w:val="0"/>
          <w:color w:val="auto"/>
          <w:u w:val="none"/>
          <w:lang w:val="el-GR"/>
        </w:rPr>
      </w:pPr>
      <w:r w:rsidRPr="00157A52">
        <w:rPr>
          <w:rFonts w:ascii="Arial" w:hAnsi="Arial" w:cs="Arial"/>
          <w:bCs w:val="0"/>
          <w:color w:val="auto"/>
          <w:u w:val="none"/>
          <w:lang w:val="el-GR"/>
        </w:rPr>
        <w:t>Exchanger Design</w:t>
      </w:r>
    </w:p>
    <w:p w:rsidR="007929BD" w:rsidRPr="00157A52" w:rsidRDefault="00157A52" w:rsidP="007929BD">
      <w:pPr>
        <w:numPr>
          <w:ilvl w:val="0"/>
          <w:numId w:val="15"/>
        </w:numPr>
        <w:jc w:val="both"/>
        <w:rPr>
          <w:rFonts w:ascii="Arial" w:hAnsi="Arial" w:cs="Arial"/>
          <w:snapToGrid w:val="0"/>
          <w:lang w:val="en-US"/>
        </w:rPr>
      </w:pPr>
      <w:r>
        <w:rPr>
          <w:rFonts w:ascii="Arial" w:hAnsi="Arial" w:cs="Arial"/>
          <w:snapToGrid w:val="0"/>
          <w:lang w:val="en-US"/>
        </w:rPr>
        <w:t>Power of thermal exchange</w:t>
      </w:r>
      <w:r w:rsidR="007929BD" w:rsidRPr="00157A52">
        <w:rPr>
          <w:rFonts w:ascii="Arial" w:hAnsi="Arial" w:cs="Arial"/>
          <w:snapToGrid w:val="0"/>
          <w:lang w:val="en-US"/>
        </w:rPr>
        <w:t xml:space="preserve"> : </w:t>
      </w:r>
      <w:r w:rsidR="007929BD" w:rsidRPr="00157A52">
        <w:rPr>
          <w:rFonts w:ascii="Arial" w:hAnsi="Arial" w:cs="Arial"/>
          <w:snapToGrid w:val="0"/>
          <w:lang w:val="en-US"/>
        </w:rPr>
        <w:tab/>
      </w:r>
      <w:r w:rsidR="007929BD" w:rsidRPr="00157A52">
        <w:rPr>
          <w:rFonts w:ascii="Arial" w:hAnsi="Arial" w:cs="Arial"/>
          <w:snapToGrid w:val="0"/>
          <w:lang w:val="en-US"/>
        </w:rPr>
        <w:tab/>
      </w:r>
      <w:r w:rsidR="007929BD" w:rsidRPr="00157A52">
        <w:rPr>
          <w:rFonts w:ascii="Arial" w:hAnsi="Arial" w:cs="Arial"/>
          <w:snapToGrid w:val="0"/>
          <w:lang w:val="en-US"/>
        </w:rPr>
        <w:tab/>
      </w:r>
      <w:r w:rsidR="007929BD" w:rsidRPr="00157A52">
        <w:rPr>
          <w:rFonts w:ascii="Arial" w:hAnsi="Arial" w:cs="Arial"/>
          <w:snapToGrid w:val="0"/>
          <w:lang w:val="en-US"/>
        </w:rPr>
        <w:tab/>
      </w:r>
      <w:r w:rsidR="007929BD" w:rsidRPr="00157A52">
        <w:rPr>
          <w:rFonts w:ascii="Arial" w:hAnsi="Arial" w:cs="Arial"/>
          <w:snapToGrid w:val="0"/>
          <w:lang w:val="en-US"/>
        </w:rPr>
        <w:tab/>
        <w:t xml:space="preserve">               </w:t>
      </w:r>
      <w:r w:rsidR="00D471CB" w:rsidRPr="00157A52">
        <w:rPr>
          <w:rFonts w:ascii="Arial" w:hAnsi="Arial" w:cs="Arial"/>
          <w:snapToGrid w:val="0"/>
          <w:lang w:val="en-US"/>
        </w:rPr>
        <w:t xml:space="preserve">       </w:t>
      </w:r>
      <w:r w:rsidR="005F1169" w:rsidRPr="00157A52">
        <w:rPr>
          <w:rFonts w:ascii="Arial" w:hAnsi="Arial" w:cs="Arial"/>
          <w:snapToGrid w:val="0"/>
          <w:lang w:val="en-US"/>
        </w:rPr>
        <w:t xml:space="preserve">  </w:t>
      </w:r>
      <w:r w:rsidR="00E53C89">
        <w:rPr>
          <w:rFonts w:ascii="Arial" w:hAnsi="Arial" w:cs="Arial"/>
          <w:snapToGrid w:val="0"/>
          <w:lang w:val="en-US"/>
        </w:rPr>
        <w:t xml:space="preserve">         </w:t>
      </w:r>
      <w:r w:rsidR="005F1169" w:rsidRPr="00157A52">
        <w:rPr>
          <w:rFonts w:ascii="Arial" w:hAnsi="Arial" w:cs="Arial"/>
          <w:snapToGrid w:val="0"/>
          <w:lang w:val="en-US"/>
        </w:rPr>
        <w:t xml:space="preserve">  </w:t>
      </w:r>
      <w:r w:rsidR="007929BD" w:rsidRPr="00157A52">
        <w:rPr>
          <w:rFonts w:ascii="Arial" w:hAnsi="Arial" w:cs="Arial"/>
          <w:snapToGrid w:val="0"/>
          <w:lang w:val="en-US"/>
        </w:rPr>
        <w:t>kW</w:t>
      </w:r>
    </w:p>
    <w:p w:rsidR="00D471CB" w:rsidRPr="00157A52" w:rsidRDefault="00157A52" w:rsidP="00157A52">
      <w:pPr>
        <w:numPr>
          <w:ilvl w:val="0"/>
          <w:numId w:val="15"/>
        </w:numPr>
        <w:jc w:val="both"/>
        <w:rPr>
          <w:rFonts w:ascii="Arial" w:hAnsi="Arial" w:cs="Arial"/>
          <w:snapToGrid w:val="0"/>
          <w:lang w:val="en-US"/>
        </w:rPr>
      </w:pPr>
      <w:r>
        <w:rPr>
          <w:rFonts w:ascii="Arial" w:hAnsi="Arial" w:cs="Arial"/>
          <w:snapToGrid w:val="0"/>
          <w:lang w:val="en-US"/>
        </w:rPr>
        <w:t>Selection of way of heat exchange</w:t>
      </w:r>
      <w:r w:rsidR="00D471CB" w:rsidRPr="00157A52">
        <w:rPr>
          <w:rFonts w:ascii="Arial" w:hAnsi="Arial" w:cs="Arial"/>
          <w:snapToGrid w:val="0"/>
          <w:lang w:val="en-US"/>
        </w:rPr>
        <w:t xml:space="preserve"> (</w:t>
      </w:r>
      <w:r w:rsidRPr="00157A52">
        <w:rPr>
          <w:rFonts w:ascii="Arial" w:hAnsi="Arial" w:cs="Arial"/>
          <w:snapToGrid w:val="0"/>
          <w:lang w:val="en-US"/>
        </w:rPr>
        <w:t>confluent</w:t>
      </w:r>
      <w:r w:rsidR="00D471CB" w:rsidRPr="00157A52">
        <w:rPr>
          <w:rFonts w:ascii="Arial" w:hAnsi="Arial" w:cs="Arial"/>
          <w:snapToGrid w:val="0"/>
          <w:lang w:val="en-US"/>
        </w:rPr>
        <w:t xml:space="preserve"> </w:t>
      </w:r>
      <w:r>
        <w:rPr>
          <w:rFonts w:ascii="Arial" w:hAnsi="Arial" w:cs="Arial"/>
          <w:snapToGrid w:val="0"/>
          <w:lang w:val="en-US"/>
        </w:rPr>
        <w:t>or counterflow</w:t>
      </w:r>
      <w:r w:rsidR="00D471CB" w:rsidRPr="00157A52">
        <w:rPr>
          <w:rFonts w:ascii="Arial" w:hAnsi="Arial" w:cs="Arial"/>
          <w:snapToGrid w:val="0"/>
          <w:lang w:val="en-US"/>
        </w:rPr>
        <w:t xml:space="preserve">) </w:t>
      </w:r>
      <w:r w:rsidR="005F1169" w:rsidRPr="00157A52">
        <w:rPr>
          <w:rFonts w:ascii="Arial" w:hAnsi="Arial" w:cs="Arial"/>
          <w:snapToGrid w:val="0"/>
          <w:lang w:val="en-US"/>
        </w:rPr>
        <w:t xml:space="preserve">                                              </w:t>
      </w:r>
    </w:p>
    <w:p w:rsidR="00D471CB" w:rsidRPr="00157A52" w:rsidRDefault="00157A52" w:rsidP="00157A52">
      <w:pPr>
        <w:numPr>
          <w:ilvl w:val="0"/>
          <w:numId w:val="15"/>
        </w:numPr>
        <w:jc w:val="both"/>
        <w:rPr>
          <w:rFonts w:ascii="Arial" w:hAnsi="Arial" w:cs="Arial"/>
          <w:snapToGrid w:val="0"/>
          <w:lang w:val="en-US"/>
        </w:rPr>
      </w:pPr>
      <w:r w:rsidRPr="00157A52">
        <w:rPr>
          <w:rFonts w:ascii="Arial" w:hAnsi="Arial" w:cs="Arial"/>
          <w:snapToGrid w:val="0"/>
          <w:lang w:val="en-US"/>
        </w:rPr>
        <w:t>Selection</w:t>
      </w:r>
      <w:r w:rsidR="00D471CB" w:rsidRPr="00157A52">
        <w:rPr>
          <w:rFonts w:ascii="Arial" w:hAnsi="Arial" w:cs="Arial"/>
          <w:snapToGrid w:val="0"/>
          <w:lang w:val="en-US"/>
        </w:rPr>
        <w:t xml:space="preserve"> </w:t>
      </w:r>
      <w:r>
        <w:rPr>
          <w:rFonts w:ascii="Arial" w:hAnsi="Arial" w:cs="Arial"/>
          <w:snapToGrid w:val="0"/>
          <w:lang w:val="en-US"/>
        </w:rPr>
        <w:t>of type and quality of fluid</w:t>
      </w:r>
      <w:r w:rsidR="005F1169" w:rsidRPr="00157A52">
        <w:rPr>
          <w:rFonts w:ascii="Arial" w:hAnsi="Arial" w:cs="Arial"/>
          <w:snapToGrid w:val="0"/>
          <w:lang w:val="en-US"/>
        </w:rPr>
        <w:t xml:space="preserve">                                                                    </w:t>
      </w:r>
    </w:p>
    <w:p w:rsidR="003E06B3" w:rsidRPr="00157A52" w:rsidRDefault="00157A52" w:rsidP="00157A52">
      <w:pPr>
        <w:numPr>
          <w:ilvl w:val="0"/>
          <w:numId w:val="15"/>
        </w:numPr>
        <w:jc w:val="both"/>
        <w:rPr>
          <w:rFonts w:ascii="Arial" w:hAnsi="Arial" w:cs="Arial"/>
          <w:snapToGrid w:val="0"/>
          <w:lang w:val="en-US"/>
        </w:rPr>
      </w:pPr>
      <w:r w:rsidRPr="00157A52">
        <w:rPr>
          <w:rFonts w:ascii="Arial" w:hAnsi="Arial" w:cs="Arial"/>
          <w:snapToGrid w:val="0"/>
          <w:lang w:val="en-US"/>
        </w:rPr>
        <w:t>Temperature</w:t>
      </w:r>
      <w:r w:rsidR="00D471CB" w:rsidRPr="00157A52">
        <w:rPr>
          <w:rFonts w:ascii="Arial" w:hAnsi="Arial" w:cs="Arial"/>
          <w:snapToGrid w:val="0"/>
          <w:lang w:val="en-US"/>
        </w:rPr>
        <w:t xml:space="preserve"> </w:t>
      </w:r>
      <w:r>
        <w:rPr>
          <w:rFonts w:ascii="Arial" w:hAnsi="Arial" w:cs="Arial"/>
          <w:snapToGrid w:val="0"/>
          <w:lang w:val="en-US"/>
        </w:rPr>
        <w:t>inlet</w:t>
      </w:r>
      <w:r w:rsidR="00D471CB" w:rsidRPr="00157A52">
        <w:rPr>
          <w:rFonts w:ascii="Arial" w:hAnsi="Arial" w:cs="Arial"/>
          <w:snapToGrid w:val="0"/>
          <w:lang w:val="en-US"/>
        </w:rPr>
        <w:t xml:space="preserve"> / </w:t>
      </w:r>
      <w:r>
        <w:rPr>
          <w:rFonts w:ascii="Arial" w:hAnsi="Arial" w:cs="Arial"/>
          <w:snapToGrid w:val="0"/>
          <w:lang w:val="en-US"/>
        </w:rPr>
        <w:t>outlet</w:t>
      </w:r>
      <w:r w:rsidR="00D471CB" w:rsidRPr="00157A52">
        <w:rPr>
          <w:rFonts w:ascii="Arial" w:hAnsi="Arial" w:cs="Arial"/>
          <w:snapToGrid w:val="0"/>
          <w:lang w:val="en-US"/>
        </w:rPr>
        <w:t xml:space="preserve"> </w:t>
      </w:r>
      <w:r>
        <w:rPr>
          <w:rFonts w:ascii="Arial" w:hAnsi="Arial" w:cs="Arial"/>
          <w:snapToGrid w:val="0"/>
          <w:lang w:val="en-US"/>
        </w:rPr>
        <w:t xml:space="preserve">of primary &amp; </w:t>
      </w:r>
      <w:r w:rsidR="00E53C89">
        <w:rPr>
          <w:rFonts w:ascii="Arial" w:hAnsi="Arial" w:cs="Arial"/>
          <w:snapToGrid w:val="0"/>
          <w:lang w:val="en-US"/>
        </w:rPr>
        <w:t>secondary</w:t>
      </w:r>
      <w:r w:rsidR="007929BD" w:rsidRPr="00157A52">
        <w:rPr>
          <w:rFonts w:ascii="Arial" w:hAnsi="Arial" w:cs="Arial"/>
          <w:snapToGrid w:val="0"/>
          <w:lang w:val="en-US"/>
        </w:rPr>
        <w:tab/>
        <w:t xml:space="preserve">           </w:t>
      </w:r>
      <w:r w:rsidR="003E06B3" w:rsidRPr="00157A52">
        <w:rPr>
          <w:rFonts w:ascii="Arial" w:hAnsi="Arial" w:cs="Arial"/>
          <w:snapToGrid w:val="0"/>
          <w:lang w:val="en-US"/>
        </w:rPr>
        <w:t xml:space="preserve">  </w:t>
      </w:r>
      <w:r w:rsidR="007929BD" w:rsidRPr="00157A52">
        <w:rPr>
          <w:rFonts w:ascii="Arial" w:hAnsi="Arial" w:cs="Arial"/>
          <w:snapToGrid w:val="0"/>
          <w:lang w:val="en-US"/>
        </w:rPr>
        <w:t xml:space="preserve">  </w:t>
      </w:r>
      <w:r w:rsidR="005F1169" w:rsidRPr="00157A52">
        <w:rPr>
          <w:rFonts w:ascii="Arial" w:hAnsi="Arial" w:cs="Arial"/>
          <w:snapToGrid w:val="0"/>
          <w:lang w:val="en-US"/>
        </w:rPr>
        <w:t xml:space="preserve">                     </w:t>
      </w:r>
      <w:r w:rsidR="00E53C89">
        <w:rPr>
          <w:rFonts w:ascii="Arial" w:hAnsi="Arial" w:cs="Arial"/>
          <w:snapToGrid w:val="0"/>
          <w:lang w:val="en-US"/>
        </w:rPr>
        <w:t xml:space="preserve">         </w:t>
      </w:r>
      <w:r w:rsidR="005F1169" w:rsidRPr="00157A52">
        <w:rPr>
          <w:rFonts w:ascii="Arial" w:hAnsi="Arial" w:cs="Arial"/>
          <w:snapToGrid w:val="0"/>
          <w:lang w:val="en-US"/>
        </w:rPr>
        <w:t xml:space="preserve">   °C</w:t>
      </w:r>
    </w:p>
    <w:p w:rsidR="00B75D03" w:rsidRPr="00E53C89" w:rsidRDefault="00E53C89" w:rsidP="00E53C89">
      <w:pPr>
        <w:numPr>
          <w:ilvl w:val="0"/>
          <w:numId w:val="15"/>
        </w:numPr>
        <w:jc w:val="both"/>
        <w:rPr>
          <w:rFonts w:ascii="Arial" w:hAnsi="Arial" w:cs="Arial"/>
          <w:snapToGrid w:val="0"/>
          <w:lang w:val="en-US"/>
        </w:rPr>
      </w:pPr>
      <w:r>
        <w:rPr>
          <w:rFonts w:ascii="Arial" w:hAnsi="Arial" w:cs="Arial"/>
          <w:snapToGrid w:val="0"/>
          <w:lang w:val="en-US"/>
        </w:rPr>
        <w:t>Pressure operation of</w:t>
      </w:r>
      <w:r w:rsidR="00B871D0" w:rsidRPr="00E53C89">
        <w:rPr>
          <w:rFonts w:ascii="Arial" w:hAnsi="Arial" w:cs="Arial"/>
          <w:snapToGrid w:val="0"/>
          <w:lang w:val="en-US"/>
        </w:rPr>
        <w:t xml:space="preserve"> </w:t>
      </w:r>
      <w:r w:rsidRPr="00E53C89">
        <w:rPr>
          <w:rFonts w:ascii="Arial" w:hAnsi="Arial" w:cs="Arial"/>
          <w:snapToGrid w:val="0"/>
          <w:lang w:val="en-US"/>
        </w:rPr>
        <w:t>primary &amp; secondary</w:t>
      </w:r>
      <w:r w:rsidR="00B75D03" w:rsidRPr="00E53C89">
        <w:rPr>
          <w:rFonts w:ascii="Arial" w:hAnsi="Arial" w:cs="Arial"/>
          <w:snapToGrid w:val="0"/>
          <w:lang w:val="en-US"/>
        </w:rPr>
        <w:t xml:space="preserve">              </w:t>
      </w:r>
      <w:r w:rsidR="00B75D03" w:rsidRPr="00E53C89">
        <w:rPr>
          <w:rFonts w:ascii="Arial" w:hAnsi="Arial" w:cs="Arial"/>
          <w:snapToGrid w:val="0"/>
          <w:lang w:val="en-US"/>
        </w:rPr>
        <w:tab/>
        <w:t xml:space="preserve"> </w:t>
      </w:r>
      <w:r w:rsidR="005F1169" w:rsidRPr="00E53C89">
        <w:rPr>
          <w:rFonts w:ascii="Arial" w:hAnsi="Arial" w:cs="Arial"/>
          <w:snapToGrid w:val="0"/>
          <w:lang w:val="en-US"/>
        </w:rPr>
        <w:t xml:space="preserve">                                 </w:t>
      </w:r>
      <w:r>
        <w:rPr>
          <w:rFonts w:ascii="Arial" w:hAnsi="Arial" w:cs="Arial"/>
          <w:snapToGrid w:val="0"/>
          <w:lang w:val="en-US"/>
        </w:rPr>
        <w:t xml:space="preserve">          </w:t>
      </w:r>
      <w:r w:rsidR="005F1169">
        <w:rPr>
          <w:rFonts w:ascii="Arial" w:hAnsi="Arial" w:cs="Arial"/>
          <w:snapToGrid w:val="0"/>
          <w:lang w:val="en-US"/>
        </w:rPr>
        <w:t>bar</w:t>
      </w:r>
      <w:r w:rsidR="005F1169" w:rsidRPr="00E53C89">
        <w:rPr>
          <w:rFonts w:ascii="Arial" w:hAnsi="Arial" w:cs="Arial"/>
          <w:snapToGrid w:val="0"/>
          <w:lang w:val="en-US"/>
        </w:rPr>
        <w:t xml:space="preserve"> </w:t>
      </w:r>
      <w:r w:rsidR="005F1169">
        <w:rPr>
          <w:rFonts w:ascii="Arial" w:hAnsi="Arial" w:cs="Arial"/>
          <w:snapToGrid w:val="0"/>
          <w:lang w:val="el-GR"/>
        </w:rPr>
        <w:t>ή</w:t>
      </w:r>
      <w:r w:rsidR="005F1169" w:rsidRPr="00E53C89">
        <w:rPr>
          <w:rFonts w:ascii="Arial" w:hAnsi="Arial" w:cs="Arial"/>
          <w:snapToGrid w:val="0"/>
          <w:lang w:val="en-US"/>
        </w:rPr>
        <w:t xml:space="preserve"> </w:t>
      </w:r>
      <w:r w:rsidR="005F1169">
        <w:rPr>
          <w:rFonts w:ascii="Arial" w:hAnsi="Arial" w:cs="Arial"/>
          <w:snapToGrid w:val="0"/>
          <w:lang w:val="en-US"/>
        </w:rPr>
        <w:t>kPa</w:t>
      </w:r>
    </w:p>
    <w:p w:rsidR="007929BD" w:rsidRPr="00E53C89" w:rsidRDefault="00E53C89" w:rsidP="00E53C89">
      <w:pPr>
        <w:numPr>
          <w:ilvl w:val="0"/>
          <w:numId w:val="15"/>
        </w:numPr>
        <w:jc w:val="both"/>
        <w:rPr>
          <w:rFonts w:ascii="Arial" w:hAnsi="Arial" w:cs="Arial"/>
          <w:snapToGrid w:val="0"/>
          <w:lang w:val="en-US"/>
        </w:rPr>
      </w:pPr>
      <w:r w:rsidRPr="00E53C89">
        <w:rPr>
          <w:rFonts w:ascii="Arial" w:hAnsi="Arial" w:cs="Arial"/>
          <w:snapToGrid w:val="0"/>
          <w:lang w:val="en-US"/>
        </w:rPr>
        <w:t xml:space="preserve">Pressure </w:t>
      </w:r>
      <w:r>
        <w:rPr>
          <w:rFonts w:ascii="Arial" w:hAnsi="Arial" w:cs="Arial"/>
          <w:snapToGrid w:val="0"/>
          <w:lang w:val="en-US"/>
        </w:rPr>
        <w:t>drop</w:t>
      </w:r>
      <w:r w:rsidRPr="00E53C89">
        <w:rPr>
          <w:rFonts w:ascii="Arial" w:hAnsi="Arial" w:cs="Arial"/>
          <w:snapToGrid w:val="0"/>
          <w:lang w:val="en-US"/>
        </w:rPr>
        <w:t xml:space="preserve"> of primary &amp; secondary</w:t>
      </w:r>
      <w:r w:rsidR="007929BD" w:rsidRPr="00E53C89">
        <w:rPr>
          <w:rFonts w:ascii="Arial" w:hAnsi="Arial" w:cs="Arial"/>
          <w:snapToGrid w:val="0"/>
          <w:lang w:val="en-US"/>
        </w:rPr>
        <w:t xml:space="preserve">  </w:t>
      </w:r>
      <w:r w:rsidR="005F1169" w:rsidRPr="00E53C89">
        <w:rPr>
          <w:rFonts w:ascii="Arial" w:hAnsi="Arial" w:cs="Arial"/>
          <w:snapToGrid w:val="0"/>
          <w:lang w:val="en-US"/>
        </w:rPr>
        <w:t xml:space="preserve">                                      </w:t>
      </w:r>
      <w:r>
        <w:rPr>
          <w:rFonts w:ascii="Arial" w:hAnsi="Arial" w:cs="Arial"/>
          <w:snapToGrid w:val="0"/>
          <w:lang w:val="en-US"/>
        </w:rPr>
        <w:t xml:space="preserve">                               </w:t>
      </w:r>
      <w:r w:rsidR="005F1169" w:rsidRPr="00E53C89">
        <w:rPr>
          <w:rFonts w:ascii="Arial" w:hAnsi="Arial" w:cs="Arial"/>
          <w:snapToGrid w:val="0"/>
          <w:lang w:val="en-US"/>
        </w:rPr>
        <w:t xml:space="preserve"> </w:t>
      </w:r>
      <w:r w:rsidR="005F1169" w:rsidRPr="005F1169">
        <w:rPr>
          <w:rFonts w:ascii="Arial" w:hAnsi="Arial" w:cs="Arial"/>
          <w:snapToGrid w:val="0"/>
          <w:lang w:val="en-US"/>
        </w:rPr>
        <w:t>bar</w:t>
      </w:r>
      <w:r w:rsidR="005F1169" w:rsidRPr="00E53C89">
        <w:rPr>
          <w:rFonts w:ascii="Arial" w:hAnsi="Arial" w:cs="Arial"/>
          <w:snapToGrid w:val="0"/>
          <w:lang w:val="en-US"/>
        </w:rPr>
        <w:t xml:space="preserve"> </w:t>
      </w:r>
      <w:r w:rsidR="005F1169" w:rsidRPr="005F1169">
        <w:rPr>
          <w:rFonts w:ascii="Arial" w:hAnsi="Arial" w:cs="Arial"/>
          <w:snapToGrid w:val="0"/>
          <w:lang w:val="el-GR"/>
        </w:rPr>
        <w:t>ή</w:t>
      </w:r>
      <w:r w:rsidR="005F1169" w:rsidRPr="00E53C89">
        <w:rPr>
          <w:rFonts w:ascii="Arial" w:hAnsi="Arial" w:cs="Arial"/>
          <w:snapToGrid w:val="0"/>
          <w:lang w:val="en-US"/>
        </w:rPr>
        <w:t xml:space="preserve"> </w:t>
      </w:r>
      <w:r w:rsidR="005F1169" w:rsidRPr="005F1169">
        <w:rPr>
          <w:rFonts w:ascii="Arial" w:hAnsi="Arial" w:cs="Arial"/>
          <w:snapToGrid w:val="0"/>
          <w:lang w:val="en-US"/>
        </w:rPr>
        <w:t>kPa</w:t>
      </w:r>
      <w:r w:rsidR="005F1169" w:rsidRPr="00E53C89">
        <w:rPr>
          <w:rFonts w:ascii="Arial" w:hAnsi="Arial" w:cs="Arial"/>
          <w:snapToGrid w:val="0"/>
          <w:lang w:val="en-US"/>
        </w:rPr>
        <w:t xml:space="preserve"> </w:t>
      </w:r>
      <w:r w:rsidR="007929BD" w:rsidRPr="00E53C89">
        <w:rPr>
          <w:rFonts w:ascii="Arial" w:hAnsi="Arial" w:cs="Arial"/>
          <w:snapToGrid w:val="0"/>
          <w:lang w:val="en-US"/>
        </w:rPr>
        <w:t xml:space="preserve">           </w:t>
      </w:r>
      <w:r w:rsidR="007929BD" w:rsidRPr="00E53C89">
        <w:rPr>
          <w:rFonts w:ascii="Arial" w:hAnsi="Arial" w:cs="Arial"/>
          <w:snapToGrid w:val="0"/>
          <w:lang w:val="en-US"/>
        </w:rPr>
        <w:tab/>
      </w:r>
    </w:p>
    <w:p w:rsidR="007929BD" w:rsidRPr="00E53C89" w:rsidRDefault="00E53C89" w:rsidP="00E53C89">
      <w:pPr>
        <w:numPr>
          <w:ilvl w:val="0"/>
          <w:numId w:val="15"/>
        </w:numPr>
        <w:jc w:val="both"/>
        <w:rPr>
          <w:rFonts w:ascii="Arial" w:hAnsi="Arial" w:cs="Arial"/>
          <w:snapToGrid w:val="0"/>
          <w:lang w:val="en-US"/>
        </w:rPr>
      </w:pPr>
      <w:r>
        <w:rPr>
          <w:rFonts w:ascii="Arial" w:hAnsi="Arial" w:cs="Arial"/>
          <w:snapToGrid w:val="0"/>
          <w:lang w:val="en-US"/>
        </w:rPr>
        <w:t xml:space="preserve">Percentage of </w:t>
      </w:r>
      <w:r w:rsidRPr="00E53C89">
        <w:rPr>
          <w:rFonts w:ascii="Arial" w:hAnsi="Arial" w:cs="Arial"/>
          <w:snapToGrid w:val="0"/>
          <w:lang w:val="en-US"/>
        </w:rPr>
        <w:t xml:space="preserve">coverage of the required Power </w:t>
      </w:r>
      <w:r w:rsidR="00D471CB" w:rsidRPr="00E53C89">
        <w:rPr>
          <w:rFonts w:ascii="Arial" w:hAnsi="Arial" w:cs="Arial"/>
          <w:snapToGrid w:val="0"/>
          <w:lang w:val="en-US"/>
        </w:rPr>
        <w:t xml:space="preserve">  </w:t>
      </w:r>
      <w:r w:rsidR="005F1169" w:rsidRPr="00E53C89">
        <w:rPr>
          <w:rFonts w:ascii="Arial" w:hAnsi="Arial" w:cs="Arial"/>
          <w:snapToGrid w:val="0"/>
          <w:lang w:val="en-US"/>
        </w:rPr>
        <w:t xml:space="preserve"> </w:t>
      </w:r>
      <w:r w:rsidR="005F1169" w:rsidRPr="00E53C89">
        <w:rPr>
          <w:rFonts w:ascii="Arial" w:hAnsi="Arial" w:cs="Arial"/>
          <w:snapToGrid w:val="0"/>
          <w:lang w:val="en-US"/>
        </w:rPr>
        <w:tab/>
      </w:r>
      <w:r w:rsidR="005F1169" w:rsidRPr="00E53C89">
        <w:rPr>
          <w:rFonts w:ascii="Arial" w:hAnsi="Arial" w:cs="Arial"/>
          <w:snapToGrid w:val="0"/>
          <w:lang w:val="en-US"/>
        </w:rPr>
        <w:tab/>
      </w:r>
      <w:r w:rsidR="005F1169" w:rsidRPr="00E53C89">
        <w:rPr>
          <w:rFonts w:ascii="Arial" w:hAnsi="Arial" w:cs="Arial"/>
          <w:snapToGrid w:val="0"/>
          <w:lang w:val="en-US"/>
        </w:rPr>
        <w:tab/>
      </w:r>
    </w:p>
    <w:p w:rsidR="00B74129" w:rsidRPr="00E53C89" w:rsidRDefault="00E53C89" w:rsidP="00E53C89">
      <w:pPr>
        <w:numPr>
          <w:ilvl w:val="0"/>
          <w:numId w:val="15"/>
        </w:numPr>
        <w:jc w:val="both"/>
        <w:rPr>
          <w:rFonts w:ascii="Arial" w:hAnsi="Arial" w:cs="Arial"/>
          <w:noProof w:val="0"/>
          <w:lang w:val="en-US"/>
        </w:rPr>
      </w:pPr>
      <w:r>
        <w:rPr>
          <w:rFonts w:ascii="Arial" w:hAnsi="Arial" w:cs="Arial"/>
          <w:snapToGrid w:val="0"/>
          <w:lang w:val="en-US"/>
        </w:rPr>
        <w:t>M</w:t>
      </w:r>
      <w:r w:rsidRPr="00E53C89">
        <w:rPr>
          <w:rFonts w:ascii="Arial" w:hAnsi="Arial" w:cs="Arial"/>
          <w:snapToGrid w:val="0"/>
          <w:lang w:val="en-US"/>
        </w:rPr>
        <w:t xml:space="preserve">argin </w:t>
      </w:r>
      <w:r>
        <w:rPr>
          <w:rFonts w:ascii="Arial" w:hAnsi="Arial" w:cs="Arial"/>
          <w:snapToGrid w:val="0"/>
          <w:lang w:val="en-US"/>
        </w:rPr>
        <w:t xml:space="preserve">of </w:t>
      </w:r>
      <w:r w:rsidRPr="00E53C89">
        <w:rPr>
          <w:rFonts w:ascii="Arial" w:hAnsi="Arial" w:cs="Arial"/>
          <w:snapToGrid w:val="0"/>
          <w:lang w:val="en-US"/>
        </w:rPr>
        <w:t>increase</w:t>
      </w:r>
      <w:r>
        <w:rPr>
          <w:rFonts w:ascii="Arial" w:hAnsi="Arial" w:cs="Arial"/>
          <w:snapToGrid w:val="0"/>
          <w:lang w:val="en-US"/>
        </w:rPr>
        <w:t xml:space="preserve"> of</w:t>
      </w:r>
      <w:r w:rsidRPr="00E53C89">
        <w:rPr>
          <w:rFonts w:ascii="Arial" w:hAnsi="Arial" w:cs="Arial"/>
          <w:snapToGrid w:val="0"/>
          <w:lang w:val="en-US"/>
        </w:rPr>
        <w:t xml:space="preserve"> the existing number plates</w:t>
      </w:r>
      <w:r>
        <w:rPr>
          <w:rFonts w:ascii="Arial" w:hAnsi="Arial" w:cs="Arial"/>
          <w:snapToGrid w:val="0"/>
          <w:lang w:val="en-US"/>
        </w:rPr>
        <w:t xml:space="preserve"> for </w:t>
      </w:r>
      <w:r w:rsidRPr="00E53C89">
        <w:rPr>
          <w:rFonts w:ascii="Arial" w:hAnsi="Arial" w:cs="Arial"/>
          <w:snapToGrid w:val="0"/>
          <w:lang w:val="en-US"/>
        </w:rPr>
        <w:t xml:space="preserve">selected frame exchanger </w:t>
      </w:r>
    </w:p>
    <w:p w:rsidR="00B74129" w:rsidRPr="00E53C89" w:rsidRDefault="00B74129" w:rsidP="008D2C3F">
      <w:pPr>
        <w:pStyle w:val="Puce1"/>
        <w:numPr>
          <w:ilvl w:val="0"/>
          <w:numId w:val="0"/>
        </w:numPr>
        <w:rPr>
          <w:rFonts w:ascii="Arial" w:hAnsi="Arial" w:cs="Arial"/>
          <w:noProof w:val="0"/>
          <w:u w:val="none"/>
          <w:lang w:val="en-US"/>
        </w:rPr>
      </w:pPr>
    </w:p>
    <w:p w:rsidR="00E53C89" w:rsidRDefault="00E53C89" w:rsidP="008D2C3F">
      <w:pPr>
        <w:pStyle w:val="Puce1"/>
        <w:numPr>
          <w:ilvl w:val="0"/>
          <w:numId w:val="0"/>
        </w:numPr>
        <w:rPr>
          <w:rFonts w:ascii="Arial" w:hAnsi="Arial" w:cs="Arial"/>
          <w:noProof w:val="0"/>
          <w:u w:val="none"/>
          <w:lang w:val="el-GR"/>
        </w:rPr>
      </w:pPr>
    </w:p>
    <w:p w:rsidR="00630909" w:rsidRPr="00E53C89" w:rsidRDefault="00E53C89" w:rsidP="008D2C3F">
      <w:pPr>
        <w:pStyle w:val="Puce1"/>
        <w:numPr>
          <w:ilvl w:val="0"/>
          <w:numId w:val="0"/>
        </w:numPr>
        <w:rPr>
          <w:rFonts w:ascii="Arial" w:hAnsi="Arial" w:cs="Arial"/>
          <w:noProof w:val="0"/>
          <w:u w:val="none"/>
          <w:lang w:val="en-US"/>
        </w:rPr>
      </w:pPr>
      <w:r>
        <w:rPr>
          <w:rFonts w:ascii="Arial" w:hAnsi="Arial" w:cs="Arial"/>
          <w:noProof w:val="0"/>
          <w:u w:val="none"/>
          <w:lang w:val="en-US"/>
        </w:rPr>
        <w:t>Frame and Ports</w:t>
      </w:r>
    </w:p>
    <w:p w:rsidR="001C4A03" w:rsidRPr="00E53C89" w:rsidRDefault="00E53C89" w:rsidP="005F1169">
      <w:pPr>
        <w:jc w:val="both"/>
        <w:rPr>
          <w:rFonts w:ascii="Arial" w:hAnsi="Arial"/>
          <w:lang w:val="en-US"/>
        </w:rPr>
      </w:pPr>
      <w:r w:rsidRPr="00E53C89">
        <w:rPr>
          <w:rFonts w:ascii="Arial" w:hAnsi="Arial"/>
          <w:lang w:val="en-US"/>
        </w:rPr>
        <w:t>Th</w:t>
      </w:r>
      <w:r>
        <w:rPr>
          <w:rFonts w:ascii="Arial" w:hAnsi="Arial"/>
          <w:lang w:val="en-US"/>
        </w:rPr>
        <w:t xml:space="preserve">e frame is made </w:t>
      </w:r>
      <w:r w:rsidRPr="00E53C89">
        <w:rPr>
          <w:rFonts w:ascii="Arial" w:hAnsi="Arial"/>
          <w:lang w:val="en-US"/>
        </w:rPr>
        <w:t xml:space="preserve">of painted steel with colored finish dark blue, with </w:t>
      </w:r>
      <w:r>
        <w:rPr>
          <w:rFonts w:ascii="Arial" w:hAnsi="Arial"/>
          <w:lang w:val="en-US"/>
        </w:rPr>
        <w:t>possibility of selecting the type of input</w:t>
      </w:r>
      <w:r w:rsidRPr="00E53C89">
        <w:rPr>
          <w:rFonts w:ascii="Arial" w:hAnsi="Arial"/>
          <w:lang w:val="en-US"/>
        </w:rPr>
        <w:t xml:space="preserve"> - output </w:t>
      </w:r>
      <w:r>
        <w:rPr>
          <w:rFonts w:ascii="Arial" w:hAnsi="Arial"/>
          <w:lang w:val="en-US"/>
        </w:rPr>
        <w:t>ports</w:t>
      </w:r>
      <w:r w:rsidRPr="00E53C89">
        <w:rPr>
          <w:rFonts w:ascii="Arial" w:hAnsi="Arial"/>
          <w:lang w:val="en-US"/>
        </w:rPr>
        <w:t xml:space="preserve"> depending on the frame size. The frame retains the heat exchange plates</w:t>
      </w:r>
      <w:r>
        <w:rPr>
          <w:rFonts w:ascii="Arial" w:hAnsi="Arial"/>
          <w:lang w:val="en-US"/>
        </w:rPr>
        <w:t xml:space="preserve"> together</w:t>
      </w:r>
      <w:r w:rsidRPr="00E53C89"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>and they</w:t>
      </w:r>
      <w:r w:rsidRPr="00E53C89">
        <w:rPr>
          <w:rFonts w:ascii="Arial" w:hAnsi="Arial"/>
          <w:lang w:val="en-US"/>
        </w:rPr>
        <w:t xml:space="preserve"> are </w:t>
      </w:r>
      <w:r>
        <w:rPr>
          <w:rFonts w:ascii="Arial" w:hAnsi="Arial"/>
          <w:lang w:val="en-US"/>
        </w:rPr>
        <w:t>fitted together</w:t>
      </w:r>
      <w:r w:rsidRPr="00E53C89">
        <w:rPr>
          <w:rFonts w:ascii="Arial" w:hAnsi="Arial"/>
          <w:lang w:val="en-US"/>
        </w:rPr>
        <w:t xml:space="preserve"> with suitable rubber gasket</w:t>
      </w:r>
      <w:r w:rsidR="00645598" w:rsidRPr="00E53C89">
        <w:rPr>
          <w:rFonts w:ascii="Arial" w:hAnsi="Arial"/>
          <w:lang w:val="en-US"/>
        </w:rPr>
        <w:t>.</w:t>
      </w:r>
      <w:r w:rsidR="001C4A03" w:rsidRPr="00E53C89">
        <w:rPr>
          <w:rFonts w:ascii="Arial" w:hAnsi="Arial"/>
          <w:lang w:val="en-US"/>
        </w:rPr>
        <w:t xml:space="preserve"> </w:t>
      </w:r>
      <w:r w:rsidRPr="00E53C89">
        <w:rPr>
          <w:rFonts w:ascii="Arial" w:hAnsi="Arial"/>
          <w:lang w:val="el-GR"/>
        </w:rPr>
        <w:t>The basic frame sizes - (input / output) are the following</w:t>
      </w:r>
      <w:r w:rsidR="001C4A03" w:rsidRPr="00E53C89">
        <w:rPr>
          <w:rFonts w:ascii="Arial" w:hAnsi="Arial"/>
          <w:lang w:val="en-US"/>
        </w:rPr>
        <w:t>:</w:t>
      </w:r>
    </w:p>
    <w:p w:rsidR="001C4A03" w:rsidRPr="0011387C" w:rsidRDefault="001C4A03" w:rsidP="00E20A57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 w:rsidRPr="0011387C">
        <w:rPr>
          <w:rFonts w:ascii="Arial" w:hAnsi="Arial"/>
          <w:lang w:val="en-US"/>
        </w:rPr>
        <w:t>10TE020+ (</w:t>
      </w:r>
      <w:r>
        <w:rPr>
          <w:rFonts w:ascii="Arial" w:hAnsi="Arial"/>
          <w:lang w:val="en-US"/>
        </w:rPr>
        <w:t>DN</w:t>
      </w:r>
      <w:r w:rsidRPr="0011387C">
        <w:rPr>
          <w:rFonts w:ascii="Arial" w:hAnsi="Arial"/>
          <w:lang w:val="en-US"/>
        </w:rPr>
        <w:t>32)</w:t>
      </w:r>
      <w:r w:rsidR="00E20A57" w:rsidRPr="0011387C">
        <w:rPr>
          <w:rFonts w:ascii="Arial" w:hAnsi="Arial"/>
          <w:lang w:val="en-US"/>
        </w:rPr>
        <w:t xml:space="preserve"> </w:t>
      </w:r>
      <w:r w:rsidR="0011387C">
        <w:rPr>
          <w:rFonts w:ascii="Arial" w:hAnsi="Arial"/>
          <w:lang w:val="en-US"/>
        </w:rPr>
        <w:t>with maximum flow</w:t>
      </w:r>
      <w:r w:rsidR="00E20A57" w:rsidRPr="0011387C">
        <w:rPr>
          <w:rFonts w:ascii="Arial" w:hAnsi="Arial"/>
          <w:lang w:val="en-US"/>
        </w:rPr>
        <w:t xml:space="preserve"> 19 </w:t>
      </w:r>
      <w:r w:rsidR="0011387C">
        <w:rPr>
          <w:rFonts w:ascii="Arial" w:hAnsi="Arial"/>
          <w:lang w:val="en-US"/>
        </w:rPr>
        <w:t>m3/h</w:t>
      </w:r>
    </w:p>
    <w:p w:rsidR="001C4A03" w:rsidRPr="0011387C" w:rsidRDefault="001C4A03" w:rsidP="0011387C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 w:rsidRPr="0011387C">
        <w:rPr>
          <w:rFonts w:ascii="Arial" w:hAnsi="Arial"/>
          <w:lang w:val="en-US"/>
        </w:rPr>
        <w:t>10TE040+ (DN32)</w:t>
      </w:r>
      <w:r w:rsidR="00E20A57" w:rsidRPr="0011387C">
        <w:rPr>
          <w:rFonts w:ascii="Arial" w:hAnsi="Arial"/>
          <w:lang w:val="en-US"/>
        </w:rPr>
        <w:t xml:space="preserve"> </w:t>
      </w:r>
      <w:r w:rsidR="0011387C" w:rsidRPr="0011387C">
        <w:rPr>
          <w:rFonts w:ascii="Arial" w:hAnsi="Arial"/>
          <w:lang w:val="en-US"/>
        </w:rPr>
        <w:t xml:space="preserve">with maximum flow </w:t>
      </w:r>
      <w:r w:rsidR="00E20A57" w:rsidRPr="0011387C">
        <w:rPr>
          <w:rFonts w:ascii="Arial" w:hAnsi="Arial"/>
          <w:lang w:val="en-US"/>
        </w:rPr>
        <w:t xml:space="preserve">19 </w:t>
      </w:r>
      <w:r w:rsidR="0011387C" w:rsidRPr="0011387C">
        <w:rPr>
          <w:rFonts w:ascii="Arial" w:hAnsi="Arial"/>
          <w:lang w:val="en-US"/>
        </w:rPr>
        <w:t>m3/h</w:t>
      </w:r>
    </w:p>
    <w:p w:rsidR="001C4A03" w:rsidRPr="0011387C" w:rsidRDefault="001C4A03" w:rsidP="0011387C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 w:rsidRPr="0011387C">
        <w:rPr>
          <w:rFonts w:ascii="Arial" w:hAnsi="Arial"/>
          <w:lang w:val="en-US"/>
        </w:rPr>
        <w:t>10TE080+ (DN32)</w:t>
      </w:r>
      <w:r w:rsidR="00E20A57" w:rsidRPr="0011387C">
        <w:rPr>
          <w:rFonts w:ascii="Arial" w:hAnsi="Arial"/>
          <w:lang w:val="en-US"/>
        </w:rPr>
        <w:t xml:space="preserve"> </w:t>
      </w:r>
      <w:r w:rsidR="0011387C" w:rsidRPr="0011387C">
        <w:rPr>
          <w:rFonts w:ascii="Arial" w:hAnsi="Arial"/>
          <w:lang w:val="en-US"/>
        </w:rPr>
        <w:t xml:space="preserve">with maximum flow </w:t>
      </w:r>
      <w:r w:rsidR="00E20A57" w:rsidRPr="0011387C">
        <w:rPr>
          <w:rFonts w:ascii="Arial" w:hAnsi="Arial"/>
          <w:lang w:val="en-US"/>
        </w:rPr>
        <w:t xml:space="preserve">19 </w:t>
      </w:r>
      <w:r w:rsidR="0011387C" w:rsidRPr="0011387C">
        <w:rPr>
          <w:rFonts w:ascii="Arial" w:hAnsi="Arial"/>
          <w:lang w:val="en-US"/>
        </w:rPr>
        <w:t>m3/h</w:t>
      </w:r>
    </w:p>
    <w:p w:rsidR="001C4A03" w:rsidRPr="0011387C" w:rsidRDefault="001C4A03" w:rsidP="0011387C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 w:rsidRPr="0011387C">
        <w:rPr>
          <w:rFonts w:ascii="Arial" w:hAnsi="Arial"/>
          <w:lang w:val="en-US"/>
        </w:rPr>
        <w:t>10TE070+ (DN50)</w:t>
      </w:r>
      <w:r w:rsidR="00E20A57" w:rsidRPr="0011387C">
        <w:rPr>
          <w:rFonts w:ascii="Arial" w:hAnsi="Arial"/>
          <w:lang w:val="en-US"/>
        </w:rPr>
        <w:t xml:space="preserve"> </w:t>
      </w:r>
      <w:r w:rsidR="0011387C" w:rsidRPr="0011387C">
        <w:rPr>
          <w:rFonts w:ascii="Arial" w:hAnsi="Arial"/>
          <w:lang w:val="en-US"/>
        </w:rPr>
        <w:t xml:space="preserve">with maximum flow </w:t>
      </w:r>
      <w:r w:rsidR="00E20A57" w:rsidRPr="0011387C">
        <w:rPr>
          <w:rFonts w:ascii="Arial" w:hAnsi="Arial"/>
          <w:lang w:val="en-US"/>
        </w:rPr>
        <w:t xml:space="preserve">63 </w:t>
      </w:r>
      <w:r w:rsidR="0011387C" w:rsidRPr="0011387C">
        <w:rPr>
          <w:rFonts w:ascii="Arial" w:hAnsi="Arial"/>
          <w:lang w:val="en-US"/>
        </w:rPr>
        <w:t>m3/h</w:t>
      </w:r>
    </w:p>
    <w:p w:rsidR="001C4A03" w:rsidRPr="0011387C" w:rsidRDefault="001C4A03" w:rsidP="0011387C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 w:rsidRPr="0011387C">
        <w:rPr>
          <w:rFonts w:ascii="Arial" w:hAnsi="Arial"/>
          <w:lang w:val="en-US"/>
        </w:rPr>
        <w:t>10TE160+ (DN50)</w:t>
      </w:r>
      <w:r w:rsidR="00E20A57" w:rsidRPr="0011387C">
        <w:rPr>
          <w:rFonts w:ascii="Arial" w:hAnsi="Arial"/>
          <w:lang w:val="en-US"/>
        </w:rPr>
        <w:t xml:space="preserve"> </w:t>
      </w:r>
      <w:r w:rsidR="0011387C" w:rsidRPr="0011387C">
        <w:rPr>
          <w:rFonts w:ascii="Arial" w:hAnsi="Arial"/>
          <w:lang w:val="en-US"/>
        </w:rPr>
        <w:t xml:space="preserve">with maximum flow </w:t>
      </w:r>
      <w:r w:rsidR="00E20A57" w:rsidRPr="0011387C">
        <w:rPr>
          <w:rFonts w:ascii="Arial" w:hAnsi="Arial"/>
          <w:lang w:val="en-US"/>
        </w:rPr>
        <w:t xml:space="preserve">63 </w:t>
      </w:r>
      <w:r w:rsidR="0011387C" w:rsidRPr="0011387C">
        <w:rPr>
          <w:rFonts w:ascii="Arial" w:hAnsi="Arial"/>
          <w:lang w:val="en-US"/>
        </w:rPr>
        <w:t>m3/h</w:t>
      </w:r>
      <w:bookmarkStart w:id="0" w:name="_GoBack"/>
      <w:bookmarkEnd w:id="0"/>
    </w:p>
    <w:p w:rsidR="001C4A03" w:rsidRPr="0011387C" w:rsidRDefault="001C4A03" w:rsidP="0011387C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 w:rsidRPr="0011387C">
        <w:rPr>
          <w:rFonts w:ascii="Arial" w:hAnsi="Arial"/>
          <w:lang w:val="en-US"/>
        </w:rPr>
        <w:t>10TE260+ (DN50)</w:t>
      </w:r>
      <w:r w:rsidR="00E20A57" w:rsidRPr="0011387C">
        <w:rPr>
          <w:rFonts w:ascii="Arial" w:hAnsi="Arial"/>
          <w:lang w:val="en-US"/>
        </w:rPr>
        <w:t xml:space="preserve"> </w:t>
      </w:r>
      <w:r w:rsidR="0011387C" w:rsidRPr="0011387C">
        <w:rPr>
          <w:rFonts w:ascii="Arial" w:hAnsi="Arial"/>
          <w:lang w:val="en-US"/>
        </w:rPr>
        <w:t xml:space="preserve">with maximum flow </w:t>
      </w:r>
      <w:r w:rsidR="00E20A57" w:rsidRPr="0011387C">
        <w:rPr>
          <w:rFonts w:ascii="Arial" w:hAnsi="Arial"/>
          <w:lang w:val="en-US"/>
        </w:rPr>
        <w:t xml:space="preserve">63 </w:t>
      </w:r>
      <w:r w:rsidR="0011387C" w:rsidRPr="0011387C">
        <w:rPr>
          <w:rFonts w:ascii="Arial" w:hAnsi="Arial"/>
          <w:lang w:val="en-US"/>
        </w:rPr>
        <w:t>m3/h</w:t>
      </w:r>
    </w:p>
    <w:p w:rsidR="001C4A03" w:rsidRPr="0011387C" w:rsidRDefault="001C4A03" w:rsidP="0011387C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 w:rsidRPr="0011387C">
        <w:rPr>
          <w:rFonts w:ascii="Arial" w:hAnsi="Arial"/>
          <w:lang w:val="en-US"/>
        </w:rPr>
        <w:t>10TE125+ (DN65)</w:t>
      </w:r>
      <w:r w:rsidR="00E20A57" w:rsidRPr="0011387C">
        <w:rPr>
          <w:rFonts w:ascii="Arial" w:hAnsi="Arial"/>
          <w:lang w:val="en-US"/>
        </w:rPr>
        <w:t xml:space="preserve"> </w:t>
      </w:r>
      <w:r w:rsidR="0011387C" w:rsidRPr="0011387C">
        <w:rPr>
          <w:rFonts w:ascii="Arial" w:hAnsi="Arial"/>
          <w:lang w:val="en-US"/>
        </w:rPr>
        <w:t xml:space="preserve">with maximum flow </w:t>
      </w:r>
      <w:r w:rsidR="00E20A57" w:rsidRPr="0011387C">
        <w:rPr>
          <w:rFonts w:ascii="Arial" w:hAnsi="Arial"/>
          <w:lang w:val="en-US"/>
        </w:rPr>
        <w:t xml:space="preserve">80 </w:t>
      </w:r>
      <w:r w:rsidR="0011387C" w:rsidRPr="0011387C">
        <w:rPr>
          <w:rFonts w:ascii="Arial" w:hAnsi="Arial"/>
          <w:lang w:val="en-US"/>
        </w:rPr>
        <w:t>m3/h</w:t>
      </w:r>
    </w:p>
    <w:p w:rsidR="001C4A03" w:rsidRPr="0011387C" w:rsidRDefault="001C4A03" w:rsidP="0011387C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 w:rsidRPr="0011387C">
        <w:rPr>
          <w:rFonts w:ascii="Arial" w:hAnsi="Arial"/>
          <w:lang w:val="en-US"/>
        </w:rPr>
        <w:t>10TE180+ (DN65)</w:t>
      </w:r>
      <w:r w:rsidR="00E20A57" w:rsidRPr="0011387C">
        <w:rPr>
          <w:rFonts w:ascii="Arial" w:hAnsi="Arial"/>
          <w:lang w:val="en-US"/>
        </w:rPr>
        <w:t xml:space="preserve"> </w:t>
      </w:r>
      <w:r w:rsidR="0011387C" w:rsidRPr="0011387C">
        <w:rPr>
          <w:rFonts w:ascii="Arial" w:hAnsi="Arial"/>
          <w:lang w:val="en-US"/>
        </w:rPr>
        <w:t xml:space="preserve">with maximum flow </w:t>
      </w:r>
      <w:r w:rsidR="00E20A57" w:rsidRPr="0011387C">
        <w:rPr>
          <w:rFonts w:ascii="Arial" w:hAnsi="Arial"/>
          <w:lang w:val="en-US"/>
        </w:rPr>
        <w:t xml:space="preserve">83 </w:t>
      </w:r>
      <w:r w:rsidR="0011387C" w:rsidRPr="0011387C">
        <w:rPr>
          <w:rFonts w:ascii="Arial" w:hAnsi="Arial"/>
          <w:lang w:val="en-US"/>
        </w:rPr>
        <w:t>m3/h</w:t>
      </w:r>
    </w:p>
    <w:p w:rsidR="001C4A03" w:rsidRPr="0011387C" w:rsidRDefault="001C4A03" w:rsidP="0011387C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 w:rsidRPr="0011387C">
        <w:rPr>
          <w:rFonts w:ascii="Arial" w:hAnsi="Arial"/>
          <w:lang w:val="en-US"/>
        </w:rPr>
        <w:t>10TE300+ (DN</w:t>
      </w:r>
      <w:r w:rsidR="00037B9C" w:rsidRPr="0011387C">
        <w:rPr>
          <w:rFonts w:ascii="Arial" w:hAnsi="Arial"/>
          <w:lang w:val="en-US"/>
        </w:rPr>
        <w:t>100</w:t>
      </w:r>
      <w:r w:rsidRPr="0011387C">
        <w:rPr>
          <w:rFonts w:ascii="Arial" w:hAnsi="Arial"/>
          <w:lang w:val="en-US"/>
        </w:rPr>
        <w:t>)</w:t>
      </w:r>
      <w:r w:rsidR="00E20A57" w:rsidRPr="0011387C">
        <w:rPr>
          <w:rFonts w:ascii="Arial" w:hAnsi="Arial"/>
          <w:lang w:val="en-US"/>
        </w:rPr>
        <w:t xml:space="preserve"> </w:t>
      </w:r>
      <w:r w:rsidR="0011387C" w:rsidRPr="0011387C">
        <w:rPr>
          <w:rFonts w:ascii="Arial" w:hAnsi="Arial"/>
          <w:lang w:val="en-US"/>
        </w:rPr>
        <w:t xml:space="preserve">with maximum flow </w:t>
      </w:r>
      <w:r w:rsidR="00E20A57" w:rsidRPr="0011387C">
        <w:rPr>
          <w:rFonts w:ascii="Arial" w:hAnsi="Arial"/>
          <w:lang w:val="en-US"/>
        </w:rPr>
        <w:t xml:space="preserve">108 </w:t>
      </w:r>
      <w:r w:rsidR="0011387C" w:rsidRPr="0011387C">
        <w:rPr>
          <w:rFonts w:ascii="Arial" w:hAnsi="Arial"/>
          <w:lang w:val="en-US"/>
        </w:rPr>
        <w:t>m3/h</w:t>
      </w:r>
    </w:p>
    <w:p w:rsidR="001C4A03" w:rsidRPr="0011387C" w:rsidRDefault="001C4A03" w:rsidP="0011387C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 w:rsidRPr="0011387C">
        <w:rPr>
          <w:rFonts w:ascii="Arial" w:hAnsi="Arial"/>
          <w:lang w:val="en-US"/>
        </w:rPr>
        <w:t>10TE450+</w:t>
      </w:r>
      <w:r w:rsidR="00037B9C" w:rsidRPr="0011387C">
        <w:rPr>
          <w:rFonts w:ascii="Arial" w:hAnsi="Arial"/>
          <w:lang w:val="en-US"/>
        </w:rPr>
        <w:t xml:space="preserve"> (DN100)</w:t>
      </w:r>
      <w:r w:rsidR="00E20A57" w:rsidRPr="0011387C">
        <w:rPr>
          <w:rFonts w:ascii="Arial" w:hAnsi="Arial"/>
          <w:lang w:val="en-US"/>
        </w:rPr>
        <w:t xml:space="preserve"> </w:t>
      </w:r>
      <w:r w:rsidR="0011387C" w:rsidRPr="0011387C">
        <w:rPr>
          <w:rFonts w:ascii="Arial" w:hAnsi="Arial"/>
          <w:lang w:val="en-US"/>
        </w:rPr>
        <w:t xml:space="preserve">with maximum flow </w:t>
      </w:r>
      <w:r w:rsidR="00E20A57" w:rsidRPr="0011387C">
        <w:rPr>
          <w:rFonts w:ascii="Arial" w:hAnsi="Arial"/>
          <w:lang w:val="en-US"/>
        </w:rPr>
        <w:t xml:space="preserve">193 </w:t>
      </w:r>
      <w:r w:rsidR="0011387C" w:rsidRPr="0011387C">
        <w:rPr>
          <w:rFonts w:ascii="Arial" w:hAnsi="Arial"/>
          <w:lang w:val="en-US"/>
        </w:rPr>
        <w:t>m3/h</w:t>
      </w:r>
    </w:p>
    <w:p w:rsidR="001C4A03" w:rsidRPr="0011387C" w:rsidRDefault="001C4A03" w:rsidP="0011387C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 w:rsidRPr="0011387C">
        <w:rPr>
          <w:rFonts w:ascii="Arial" w:hAnsi="Arial"/>
          <w:lang w:val="en-US"/>
        </w:rPr>
        <w:t>10TE700+</w:t>
      </w:r>
      <w:r w:rsidR="00037B9C" w:rsidRPr="0011387C">
        <w:rPr>
          <w:rFonts w:ascii="Arial" w:hAnsi="Arial"/>
          <w:lang w:val="en-US"/>
        </w:rPr>
        <w:t xml:space="preserve"> (DN100)</w:t>
      </w:r>
      <w:r w:rsidR="00E20A57" w:rsidRPr="00E20A57">
        <w:t xml:space="preserve"> </w:t>
      </w:r>
      <w:r w:rsidR="0011387C" w:rsidRPr="0011387C">
        <w:rPr>
          <w:rFonts w:ascii="Arial" w:hAnsi="Arial"/>
          <w:lang w:val="en-US"/>
        </w:rPr>
        <w:t xml:space="preserve">with maximum flow </w:t>
      </w:r>
      <w:r w:rsidR="00E20A57" w:rsidRPr="0011387C">
        <w:rPr>
          <w:rFonts w:ascii="Arial" w:hAnsi="Arial"/>
          <w:lang w:val="en-US"/>
        </w:rPr>
        <w:t xml:space="preserve">280 </w:t>
      </w:r>
      <w:r w:rsidR="0011387C" w:rsidRPr="0011387C">
        <w:rPr>
          <w:rFonts w:ascii="Arial" w:hAnsi="Arial"/>
          <w:lang w:val="en-US"/>
        </w:rPr>
        <w:t>m3/h</w:t>
      </w:r>
    </w:p>
    <w:p w:rsidR="00037B9C" w:rsidRPr="0011387C" w:rsidRDefault="00037B9C" w:rsidP="0011387C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 w:rsidRPr="0011387C">
        <w:rPr>
          <w:rFonts w:ascii="Arial" w:hAnsi="Arial"/>
          <w:lang w:val="en-US"/>
        </w:rPr>
        <w:t>10TE400+ (DN150)</w:t>
      </w:r>
      <w:r w:rsidR="00E20A57" w:rsidRPr="00E20A57">
        <w:t xml:space="preserve"> </w:t>
      </w:r>
      <w:r w:rsidR="0011387C" w:rsidRPr="0011387C">
        <w:rPr>
          <w:rFonts w:ascii="Arial" w:hAnsi="Arial"/>
          <w:lang w:val="en-US"/>
        </w:rPr>
        <w:t xml:space="preserve">with maximum flow </w:t>
      </w:r>
      <w:r w:rsidR="00E20A57" w:rsidRPr="0011387C">
        <w:rPr>
          <w:rFonts w:ascii="Arial" w:hAnsi="Arial"/>
          <w:lang w:val="en-US"/>
        </w:rPr>
        <w:t xml:space="preserve">215 </w:t>
      </w:r>
      <w:r w:rsidR="0011387C" w:rsidRPr="0011387C">
        <w:rPr>
          <w:rFonts w:ascii="Arial" w:hAnsi="Arial"/>
          <w:lang w:val="en-US"/>
        </w:rPr>
        <w:t>m3/h</w:t>
      </w:r>
    </w:p>
    <w:p w:rsidR="00037B9C" w:rsidRPr="0011387C" w:rsidRDefault="00037B9C" w:rsidP="0011387C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 w:rsidRPr="0011387C">
        <w:rPr>
          <w:rFonts w:ascii="Arial" w:hAnsi="Arial"/>
          <w:lang w:val="en-US"/>
        </w:rPr>
        <w:lastRenderedPageBreak/>
        <w:t>10TE600+ (DN150)</w:t>
      </w:r>
      <w:r w:rsidR="00E20A57" w:rsidRPr="00E20A57">
        <w:t xml:space="preserve"> </w:t>
      </w:r>
      <w:r w:rsidR="0011387C" w:rsidRPr="0011387C">
        <w:rPr>
          <w:rFonts w:ascii="Arial" w:hAnsi="Arial"/>
          <w:lang w:val="en-US"/>
        </w:rPr>
        <w:t xml:space="preserve">with maximum flow </w:t>
      </w:r>
      <w:r w:rsidR="00E20A57" w:rsidRPr="0011387C">
        <w:rPr>
          <w:rFonts w:ascii="Arial" w:hAnsi="Arial"/>
          <w:lang w:val="en-US"/>
        </w:rPr>
        <w:t xml:space="preserve">355 </w:t>
      </w:r>
      <w:r w:rsidR="0011387C" w:rsidRPr="0011387C">
        <w:rPr>
          <w:rFonts w:ascii="Arial" w:hAnsi="Arial"/>
          <w:lang w:val="en-US"/>
        </w:rPr>
        <w:t>m3/h</w:t>
      </w:r>
    </w:p>
    <w:p w:rsidR="00037B9C" w:rsidRPr="0011387C" w:rsidRDefault="00037B9C" w:rsidP="0011387C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 w:rsidRPr="0011387C">
        <w:rPr>
          <w:rFonts w:ascii="Arial" w:hAnsi="Arial"/>
          <w:lang w:val="en-US"/>
        </w:rPr>
        <w:t>10TE900+ (DN150)</w:t>
      </w:r>
      <w:r w:rsidR="00E20A57" w:rsidRPr="00E20A57">
        <w:t xml:space="preserve"> </w:t>
      </w:r>
      <w:r w:rsidR="0011387C" w:rsidRPr="0011387C">
        <w:rPr>
          <w:rFonts w:ascii="Arial" w:hAnsi="Arial"/>
          <w:lang w:val="en-US"/>
        </w:rPr>
        <w:t xml:space="preserve">with maximum flow </w:t>
      </w:r>
      <w:r w:rsidR="00E20A57" w:rsidRPr="0011387C">
        <w:rPr>
          <w:rFonts w:ascii="Arial" w:hAnsi="Arial"/>
          <w:lang w:val="en-US"/>
        </w:rPr>
        <w:t xml:space="preserve">631 </w:t>
      </w:r>
      <w:r w:rsidR="0011387C" w:rsidRPr="0011387C">
        <w:rPr>
          <w:rFonts w:ascii="Arial" w:hAnsi="Arial"/>
          <w:lang w:val="en-US"/>
        </w:rPr>
        <w:t>m3/h</w:t>
      </w:r>
    </w:p>
    <w:p w:rsidR="00037B9C" w:rsidRPr="0011387C" w:rsidRDefault="00037B9C" w:rsidP="0011387C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 w:rsidRPr="0011387C">
        <w:rPr>
          <w:rFonts w:ascii="Arial" w:hAnsi="Arial"/>
          <w:lang w:val="en-US"/>
        </w:rPr>
        <w:t>10TE650+ (DN200)</w:t>
      </w:r>
      <w:r w:rsidR="00E20A57" w:rsidRPr="00E20A57">
        <w:t xml:space="preserve"> </w:t>
      </w:r>
      <w:r w:rsidR="0011387C" w:rsidRPr="0011387C">
        <w:rPr>
          <w:rFonts w:ascii="Arial" w:hAnsi="Arial"/>
          <w:lang w:val="en-US"/>
        </w:rPr>
        <w:t xml:space="preserve">with maximum flow </w:t>
      </w:r>
      <w:r w:rsidR="00E20A57" w:rsidRPr="0011387C">
        <w:rPr>
          <w:rFonts w:ascii="Arial" w:hAnsi="Arial"/>
          <w:lang w:val="en-US"/>
        </w:rPr>
        <w:t xml:space="preserve">334 </w:t>
      </w:r>
      <w:r w:rsidR="0011387C" w:rsidRPr="0011387C">
        <w:rPr>
          <w:rFonts w:ascii="Arial" w:hAnsi="Arial"/>
          <w:lang w:val="en-US"/>
        </w:rPr>
        <w:t>m3/h</w:t>
      </w:r>
    </w:p>
    <w:p w:rsidR="00037B9C" w:rsidRPr="0011387C" w:rsidRDefault="00037B9C" w:rsidP="0011387C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 w:rsidRPr="0011387C">
        <w:rPr>
          <w:rFonts w:ascii="Arial" w:hAnsi="Arial"/>
          <w:lang w:val="en-US"/>
        </w:rPr>
        <w:t>10TE990+ (DN200)</w:t>
      </w:r>
      <w:r w:rsidR="00E20A57" w:rsidRPr="00E20A57">
        <w:t xml:space="preserve"> </w:t>
      </w:r>
      <w:r w:rsidR="0011387C" w:rsidRPr="0011387C">
        <w:rPr>
          <w:rFonts w:ascii="Arial" w:hAnsi="Arial"/>
          <w:lang w:val="en-US"/>
        </w:rPr>
        <w:t xml:space="preserve">with maximum flow </w:t>
      </w:r>
      <w:r w:rsidR="00E20A57" w:rsidRPr="0011387C">
        <w:rPr>
          <w:rFonts w:ascii="Arial" w:hAnsi="Arial"/>
          <w:lang w:val="en-US"/>
        </w:rPr>
        <w:t xml:space="preserve">534 </w:t>
      </w:r>
      <w:r w:rsidR="0011387C" w:rsidRPr="0011387C">
        <w:rPr>
          <w:rFonts w:ascii="Arial" w:hAnsi="Arial"/>
          <w:lang w:val="en-US"/>
        </w:rPr>
        <w:t>m3/h</w:t>
      </w:r>
    </w:p>
    <w:p w:rsidR="001C4A03" w:rsidRPr="0011387C" w:rsidRDefault="001C4A03" w:rsidP="005F1169">
      <w:pPr>
        <w:jc w:val="both"/>
        <w:rPr>
          <w:rFonts w:ascii="Arial" w:hAnsi="Arial"/>
          <w:lang w:val="en-US"/>
        </w:rPr>
      </w:pPr>
    </w:p>
    <w:p w:rsidR="00E20A57" w:rsidRPr="0011387C" w:rsidRDefault="00E20A57" w:rsidP="005F1169">
      <w:pPr>
        <w:jc w:val="both"/>
        <w:rPr>
          <w:rFonts w:ascii="Arial" w:hAnsi="Arial"/>
          <w:lang w:val="en-US"/>
        </w:rPr>
      </w:pPr>
    </w:p>
    <w:p w:rsidR="00037B9C" w:rsidRPr="0011387C" w:rsidRDefault="0011387C" w:rsidP="005F1169">
      <w:pPr>
        <w:jc w:val="both"/>
        <w:rPr>
          <w:rFonts w:ascii="Arial" w:hAnsi="Arial"/>
          <w:lang w:val="en-US"/>
        </w:rPr>
      </w:pPr>
      <w:r w:rsidRPr="0011387C">
        <w:rPr>
          <w:rFonts w:ascii="Arial" w:hAnsi="Arial"/>
          <w:lang w:val="en-US"/>
        </w:rPr>
        <w:t>The choice of orifice type depends on the specification</w:t>
      </w:r>
      <w:r>
        <w:rPr>
          <w:rFonts w:ascii="Arial" w:hAnsi="Arial"/>
          <w:lang w:val="en-US"/>
        </w:rPr>
        <w:t xml:space="preserve"> set by designer </w:t>
      </w:r>
      <w:r w:rsidRPr="0011387C">
        <w:rPr>
          <w:rFonts w:ascii="Arial" w:hAnsi="Arial"/>
          <w:lang w:val="en-US"/>
        </w:rPr>
        <w:t xml:space="preserve">and how </w:t>
      </w:r>
      <w:r>
        <w:rPr>
          <w:rFonts w:ascii="Arial" w:hAnsi="Arial"/>
          <w:lang w:val="en-US"/>
        </w:rPr>
        <w:t>this</w:t>
      </w:r>
      <w:r w:rsidRPr="0011387C">
        <w:rPr>
          <w:rFonts w:ascii="Arial" w:hAnsi="Arial"/>
          <w:lang w:val="en-US"/>
        </w:rPr>
        <w:t xml:space="preserve"> defines </w:t>
      </w:r>
      <w:r>
        <w:rPr>
          <w:rFonts w:ascii="Arial" w:hAnsi="Arial"/>
          <w:lang w:val="en-US"/>
        </w:rPr>
        <w:t xml:space="preserve">the type of </w:t>
      </w:r>
      <w:r w:rsidRPr="0011387C">
        <w:rPr>
          <w:rFonts w:ascii="Arial" w:hAnsi="Arial"/>
          <w:lang w:val="en-US"/>
        </w:rPr>
        <w:t>connect</w:t>
      </w:r>
      <w:r>
        <w:rPr>
          <w:rFonts w:ascii="Arial" w:hAnsi="Arial"/>
          <w:lang w:val="en-US"/>
        </w:rPr>
        <w:t>ion</w:t>
      </w:r>
      <w:r w:rsidRPr="0011387C">
        <w:rPr>
          <w:rFonts w:ascii="Arial" w:hAnsi="Arial"/>
          <w:lang w:val="en-US"/>
        </w:rPr>
        <w:t>. General types of orifices relative to the frame size is the following:</w:t>
      </w:r>
    </w:p>
    <w:p w:rsidR="00037B9C" w:rsidRPr="0011387C" w:rsidRDefault="0011387C" w:rsidP="0011387C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Port</w:t>
      </w:r>
      <w:r w:rsidRPr="0011387C">
        <w:rPr>
          <w:rFonts w:ascii="Arial" w:hAnsi="Arial"/>
          <w:lang w:val="en-US"/>
        </w:rPr>
        <w:t xml:space="preserve"> tube </w:t>
      </w:r>
      <w:r>
        <w:rPr>
          <w:rFonts w:ascii="Arial" w:hAnsi="Arial"/>
          <w:lang w:val="en-US"/>
        </w:rPr>
        <w:t>type</w:t>
      </w:r>
      <w:r w:rsidRPr="0011387C">
        <w:rPr>
          <w:rFonts w:ascii="Arial" w:hAnsi="Arial"/>
          <w:lang w:val="en-US"/>
        </w:rPr>
        <w:t xml:space="preserve"> with </w:t>
      </w:r>
      <w:r>
        <w:rPr>
          <w:rFonts w:ascii="Arial" w:hAnsi="Arial"/>
          <w:lang w:val="en-US"/>
        </w:rPr>
        <w:t xml:space="preserve">orifice </w:t>
      </w:r>
      <w:r w:rsidRPr="0011387C">
        <w:rPr>
          <w:rFonts w:ascii="Arial" w:hAnsi="Arial"/>
          <w:lang w:val="en-US"/>
        </w:rPr>
        <w:t xml:space="preserve">male thread end </w:t>
      </w:r>
      <w:r w:rsidR="00037B9C" w:rsidRPr="0011387C">
        <w:rPr>
          <w:rFonts w:ascii="Arial" w:hAnsi="Arial"/>
          <w:lang w:val="en-US"/>
        </w:rPr>
        <w:t>(</w:t>
      </w:r>
      <w:r w:rsidR="00037B9C">
        <w:rPr>
          <w:rFonts w:ascii="Arial" w:hAnsi="Arial"/>
          <w:lang w:val="en-US"/>
        </w:rPr>
        <w:t>DN</w:t>
      </w:r>
      <w:r w:rsidR="00037B9C" w:rsidRPr="0011387C">
        <w:rPr>
          <w:rFonts w:ascii="Arial" w:hAnsi="Arial"/>
          <w:lang w:val="en-US"/>
        </w:rPr>
        <w:t>32</w:t>
      </w:r>
      <w:r w:rsidR="00B74129" w:rsidRPr="0011387C">
        <w:rPr>
          <w:rFonts w:ascii="Arial" w:hAnsi="Arial"/>
          <w:lang w:val="en-US"/>
        </w:rPr>
        <w:t xml:space="preserve"> </w:t>
      </w:r>
      <w:r w:rsidRPr="0011387C">
        <w:rPr>
          <w:rFonts w:ascii="Arial" w:hAnsi="Arial"/>
          <w:lang w:val="en-US"/>
        </w:rPr>
        <w:t>to</w:t>
      </w:r>
      <w:r w:rsidR="00B74129" w:rsidRPr="0011387C">
        <w:rPr>
          <w:rFonts w:ascii="Arial" w:hAnsi="Arial"/>
          <w:lang w:val="en-US"/>
        </w:rPr>
        <w:t xml:space="preserve"> </w:t>
      </w:r>
      <w:r w:rsidR="00B74129">
        <w:rPr>
          <w:rFonts w:ascii="Arial" w:hAnsi="Arial"/>
          <w:lang w:val="en-US"/>
        </w:rPr>
        <w:t>DN</w:t>
      </w:r>
      <w:r w:rsidR="00B74129" w:rsidRPr="0011387C">
        <w:rPr>
          <w:rFonts w:ascii="Arial" w:hAnsi="Arial"/>
          <w:lang w:val="en-US"/>
        </w:rPr>
        <w:t>65</w:t>
      </w:r>
      <w:r w:rsidR="00037B9C" w:rsidRPr="0011387C">
        <w:rPr>
          <w:rFonts w:ascii="Arial" w:hAnsi="Arial"/>
          <w:lang w:val="en-US"/>
        </w:rPr>
        <w:t>)</w:t>
      </w:r>
    </w:p>
    <w:p w:rsidR="0011387C" w:rsidRPr="0011387C" w:rsidRDefault="0011387C" w:rsidP="0011387C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Port</w:t>
      </w:r>
      <w:r w:rsidRPr="0011387C">
        <w:rPr>
          <w:rFonts w:ascii="Arial" w:hAnsi="Arial"/>
          <w:lang w:val="en-US"/>
        </w:rPr>
        <w:t xml:space="preserve"> tube type with</w:t>
      </w:r>
      <w:r>
        <w:rPr>
          <w:rFonts w:ascii="Arial" w:hAnsi="Arial"/>
          <w:lang w:val="en-US"/>
        </w:rPr>
        <w:t xml:space="preserve"> grooved end type </w:t>
      </w:r>
      <w:r w:rsidR="00B74129">
        <w:rPr>
          <w:rFonts w:ascii="Arial" w:hAnsi="Arial"/>
          <w:lang w:val="en-US"/>
        </w:rPr>
        <w:t>Victaulic</w:t>
      </w:r>
      <w:r w:rsidR="00B74129" w:rsidRPr="0011387C">
        <w:rPr>
          <w:rFonts w:ascii="Arial" w:hAnsi="Arial"/>
          <w:lang w:val="en-US"/>
        </w:rPr>
        <w:t xml:space="preserve"> (</w:t>
      </w:r>
      <w:r w:rsidR="00B74129" w:rsidRPr="00B74129">
        <w:rPr>
          <w:rFonts w:ascii="Arial" w:hAnsi="Arial"/>
          <w:lang w:val="en-US"/>
        </w:rPr>
        <w:t>DN</w:t>
      </w:r>
      <w:r>
        <w:rPr>
          <w:rFonts w:ascii="Arial" w:hAnsi="Arial"/>
          <w:lang w:val="en-US"/>
        </w:rPr>
        <w:t>32 to</w:t>
      </w:r>
      <w:r w:rsidR="00B74129" w:rsidRPr="0011387C">
        <w:rPr>
          <w:rFonts w:ascii="Arial" w:hAnsi="Arial"/>
          <w:lang w:val="en-US"/>
        </w:rPr>
        <w:t xml:space="preserve"> </w:t>
      </w:r>
      <w:r w:rsidR="00B74129" w:rsidRPr="00B74129">
        <w:rPr>
          <w:rFonts w:ascii="Arial" w:hAnsi="Arial"/>
          <w:lang w:val="en-US"/>
        </w:rPr>
        <w:t>DN</w:t>
      </w:r>
      <w:r w:rsidR="00B74129" w:rsidRPr="0011387C">
        <w:rPr>
          <w:rFonts w:ascii="Arial" w:hAnsi="Arial"/>
          <w:lang w:val="en-US"/>
        </w:rPr>
        <w:t>65)</w:t>
      </w:r>
    </w:p>
    <w:p w:rsidR="00037B9C" w:rsidRPr="0011387C" w:rsidRDefault="0011387C" w:rsidP="0011387C">
      <w:pPr>
        <w:numPr>
          <w:ilvl w:val="0"/>
          <w:numId w:val="16"/>
        </w:numPr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Port</w:t>
      </w:r>
      <w:r w:rsidRPr="0011387C">
        <w:rPr>
          <w:rFonts w:ascii="Arial" w:hAnsi="Arial"/>
          <w:lang w:val="en-US"/>
        </w:rPr>
        <w:t xml:space="preserve"> tube type with</w:t>
      </w:r>
      <w:r w:rsidR="00B74129" w:rsidRPr="0011387C"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>flange end</w:t>
      </w:r>
      <w:r w:rsidR="00B74129" w:rsidRPr="0011387C">
        <w:rPr>
          <w:rFonts w:ascii="Arial" w:hAnsi="Arial"/>
          <w:lang w:val="en-US"/>
        </w:rPr>
        <w:t xml:space="preserve"> (</w:t>
      </w:r>
      <w:r>
        <w:rPr>
          <w:rFonts w:ascii="Arial" w:hAnsi="Arial"/>
          <w:lang w:val="en-US"/>
        </w:rPr>
        <w:t>DN32 to</w:t>
      </w:r>
      <w:r w:rsidR="00B74129" w:rsidRPr="0011387C">
        <w:rPr>
          <w:rFonts w:ascii="Arial" w:hAnsi="Arial"/>
          <w:lang w:val="en-US"/>
        </w:rPr>
        <w:t xml:space="preserve"> DN65)</w:t>
      </w:r>
    </w:p>
    <w:p w:rsidR="00B74129" w:rsidRPr="00BC4272" w:rsidRDefault="0011387C" w:rsidP="0011387C">
      <w:pPr>
        <w:pStyle w:val="ListParagraph"/>
        <w:numPr>
          <w:ilvl w:val="0"/>
          <w:numId w:val="16"/>
        </w:numPr>
        <w:jc w:val="both"/>
        <w:rPr>
          <w:rFonts w:ascii="Arial" w:eastAsia="Times New Roman" w:hAnsi="Arial"/>
          <w:noProof/>
          <w:sz w:val="20"/>
          <w:szCs w:val="20"/>
          <w:lang w:val="en-US" w:eastAsia="fr-FR"/>
        </w:rPr>
      </w:pPr>
      <w:r>
        <w:rPr>
          <w:rFonts w:ascii="Arial" w:eastAsia="Times New Roman" w:hAnsi="Arial"/>
          <w:noProof/>
          <w:sz w:val="20"/>
          <w:szCs w:val="20"/>
          <w:lang w:val="en-US" w:eastAsia="fr-FR"/>
        </w:rPr>
        <w:t>Port</w:t>
      </w:r>
      <w:r w:rsidR="00B74129" w:rsidRPr="00BC4272">
        <w:rPr>
          <w:rFonts w:ascii="Arial" w:eastAsia="Times New Roman" w:hAnsi="Arial"/>
          <w:noProof/>
          <w:sz w:val="20"/>
          <w:szCs w:val="20"/>
          <w:lang w:val="en-US" w:eastAsia="fr-FR"/>
        </w:rPr>
        <w:t xml:space="preserve"> </w:t>
      </w:r>
      <w:r w:rsidRPr="00BC4272">
        <w:rPr>
          <w:rFonts w:ascii="Arial" w:eastAsia="Times New Roman" w:hAnsi="Arial"/>
          <w:noProof/>
          <w:sz w:val="20"/>
          <w:szCs w:val="20"/>
          <w:lang w:val="en-US" w:eastAsia="fr-FR"/>
        </w:rPr>
        <w:t xml:space="preserve">socket type </w:t>
      </w:r>
      <w:r w:rsidR="00BC4272">
        <w:rPr>
          <w:rFonts w:ascii="Arial" w:eastAsia="Times New Roman" w:hAnsi="Arial"/>
          <w:noProof/>
          <w:sz w:val="20"/>
          <w:szCs w:val="20"/>
          <w:lang w:val="en-US" w:eastAsia="fr-FR"/>
        </w:rPr>
        <w:t>for flange</w:t>
      </w:r>
      <w:r w:rsidR="00B74129" w:rsidRPr="00BC4272">
        <w:rPr>
          <w:rFonts w:ascii="Arial" w:eastAsia="Times New Roman" w:hAnsi="Arial"/>
          <w:noProof/>
          <w:sz w:val="20"/>
          <w:szCs w:val="20"/>
          <w:lang w:val="en-US" w:eastAsia="fr-FR"/>
        </w:rPr>
        <w:t xml:space="preserve"> </w:t>
      </w:r>
      <w:r w:rsidR="00BC4272" w:rsidRPr="00BC4272">
        <w:rPr>
          <w:rFonts w:ascii="Arial" w:eastAsia="Times New Roman" w:hAnsi="Arial"/>
          <w:noProof/>
          <w:sz w:val="20"/>
          <w:szCs w:val="20"/>
          <w:lang w:val="en-US" w:eastAsia="fr-FR"/>
        </w:rPr>
        <w:t xml:space="preserve">without </w:t>
      </w:r>
      <w:r w:rsidR="00BC4272">
        <w:rPr>
          <w:rFonts w:ascii="Arial" w:eastAsia="Times New Roman" w:hAnsi="Arial"/>
          <w:noProof/>
          <w:sz w:val="20"/>
          <w:szCs w:val="20"/>
          <w:lang w:val="en-US" w:eastAsia="fr-FR"/>
        </w:rPr>
        <w:t xml:space="preserve">rubber fininshing </w:t>
      </w:r>
      <w:r w:rsidR="00B74129" w:rsidRPr="00BC4272">
        <w:rPr>
          <w:rFonts w:ascii="Arial" w:eastAsia="Times New Roman" w:hAnsi="Arial"/>
          <w:noProof/>
          <w:sz w:val="20"/>
          <w:szCs w:val="20"/>
          <w:lang w:val="en-US" w:eastAsia="fr-FR"/>
        </w:rPr>
        <w:t xml:space="preserve">(DN100 </w:t>
      </w:r>
      <w:r w:rsidR="00BC4272" w:rsidRPr="00BC4272">
        <w:rPr>
          <w:rFonts w:ascii="Arial" w:eastAsia="Times New Roman" w:hAnsi="Arial"/>
          <w:noProof/>
          <w:sz w:val="20"/>
          <w:szCs w:val="20"/>
          <w:lang w:val="en-US" w:eastAsia="fr-FR"/>
        </w:rPr>
        <w:t>to</w:t>
      </w:r>
      <w:r w:rsidR="00B74129" w:rsidRPr="00BC4272">
        <w:rPr>
          <w:rFonts w:ascii="Arial" w:eastAsia="Times New Roman" w:hAnsi="Arial"/>
          <w:noProof/>
          <w:sz w:val="20"/>
          <w:szCs w:val="20"/>
          <w:lang w:val="en-US" w:eastAsia="fr-FR"/>
        </w:rPr>
        <w:t xml:space="preserve"> DN200) </w:t>
      </w:r>
    </w:p>
    <w:p w:rsidR="00B74129" w:rsidRPr="00BC4272" w:rsidRDefault="0011387C" w:rsidP="00BC4272">
      <w:pPr>
        <w:pStyle w:val="ListParagraph"/>
        <w:numPr>
          <w:ilvl w:val="0"/>
          <w:numId w:val="16"/>
        </w:numPr>
        <w:jc w:val="both"/>
        <w:rPr>
          <w:rFonts w:ascii="Arial" w:eastAsia="Times New Roman" w:hAnsi="Arial"/>
          <w:noProof/>
          <w:sz w:val="20"/>
          <w:szCs w:val="20"/>
          <w:lang w:val="en-US" w:eastAsia="fr-FR"/>
        </w:rPr>
      </w:pPr>
      <w:r>
        <w:rPr>
          <w:rFonts w:ascii="Arial" w:eastAsia="Times New Roman" w:hAnsi="Arial"/>
          <w:noProof/>
          <w:sz w:val="20"/>
          <w:szCs w:val="20"/>
          <w:lang w:val="en-US" w:eastAsia="fr-FR"/>
        </w:rPr>
        <w:t>Port</w:t>
      </w:r>
      <w:r w:rsidR="00B74129" w:rsidRPr="00BC4272">
        <w:rPr>
          <w:rFonts w:ascii="Arial" w:eastAsia="Times New Roman" w:hAnsi="Arial"/>
          <w:noProof/>
          <w:sz w:val="20"/>
          <w:szCs w:val="20"/>
          <w:lang w:val="en-US" w:eastAsia="fr-FR"/>
        </w:rPr>
        <w:t xml:space="preserve"> </w:t>
      </w:r>
      <w:r w:rsidR="00BC4272" w:rsidRPr="00BC4272">
        <w:rPr>
          <w:rFonts w:ascii="Arial" w:eastAsia="Times New Roman" w:hAnsi="Arial"/>
          <w:noProof/>
          <w:sz w:val="20"/>
          <w:szCs w:val="20"/>
          <w:lang w:val="en-US" w:eastAsia="fr-FR"/>
        </w:rPr>
        <w:t xml:space="preserve">socket type for flange with rubber fininshing </w:t>
      </w:r>
      <w:r w:rsidR="00B74129" w:rsidRPr="00BC4272">
        <w:rPr>
          <w:rFonts w:ascii="Arial" w:eastAsia="Times New Roman" w:hAnsi="Arial"/>
          <w:noProof/>
          <w:sz w:val="20"/>
          <w:szCs w:val="20"/>
          <w:lang w:val="en-US" w:eastAsia="fr-FR"/>
        </w:rPr>
        <w:t xml:space="preserve">(DN100 </w:t>
      </w:r>
      <w:r w:rsidR="00BC4272" w:rsidRPr="00BC4272">
        <w:rPr>
          <w:rFonts w:ascii="Arial" w:eastAsia="Times New Roman" w:hAnsi="Arial"/>
          <w:noProof/>
          <w:sz w:val="20"/>
          <w:szCs w:val="20"/>
          <w:lang w:val="en-US" w:eastAsia="fr-FR"/>
        </w:rPr>
        <w:t xml:space="preserve">to </w:t>
      </w:r>
      <w:r w:rsidR="00B74129" w:rsidRPr="00BC4272">
        <w:rPr>
          <w:rFonts w:ascii="Arial" w:eastAsia="Times New Roman" w:hAnsi="Arial"/>
          <w:noProof/>
          <w:sz w:val="20"/>
          <w:szCs w:val="20"/>
          <w:lang w:val="en-US" w:eastAsia="fr-FR"/>
        </w:rPr>
        <w:t>DN200)</w:t>
      </w:r>
    </w:p>
    <w:p w:rsidR="009509A3" w:rsidRDefault="009509A3" w:rsidP="009509A3">
      <w:pPr>
        <w:jc w:val="both"/>
        <w:rPr>
          <w:rFonts w:ascii="Arial" w:hAnsi="Arial"/>
        </w:rPr>
      </w:pPr>
    </w:p>
    <w:p w:rsidR="009509A3" w:rsidRPr="009509A3" w:rsidRDefault="009509A3" w:rsidP="009509A3">
      <w:pPr>
        <w:jc w:val="both"/>
        <w:rPr>
          <w:rFonts w:ascii="Arial" w:hAnsi="Arial"/>
        </w:rPr>
      </w:pPr>
    </w:p>
    <w:p w:rsidR="009509A3" w:rsidRPr="00BC4272" w:rsidRDefault="00BC4272" w:rsidP="009509A3">
      <w:pPr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The relationship between frame and operational pressure is specified below:</w:t>
      </w:r>
    </w:p>
    <w:p w:rsidR="009509A3" w:rsidRPr="00E5216E" w:rsidRDefault="009509A3" w:rsidP="009509A3">
      <w:pPr>
        <w:numPr>
          <w:ilvl w:val="0"/>
          <w:numId w:val="16"/>
        </w:numPr>
        <w:jc w:val="both"/>
        <w:rPr>
          <w:rFonts w:ascii="Arial" w:hAnsi="Arial"/>
          <w:lang w:val="el-GR"/>
        </w:rPr>
      </w:pPr>
      <w:r w:rsidRPr="001C4A03">
        <w:rPr>
          <w:rFonts w:ascii="Arial" w:hAnsi="Arial"/>
          <w:lang w:val="el-GR"/>
        </w:rPr>
        <w:t>10TE020+</w:t>
      </w:r>
      <w:r>
        <w:rPr>
          <w:rFonts w:ascii="Arial" w:hAnsi="Arial"/>
          <w:lang w:val="el-GR"/>
        </w:rPr>
        <w:t xml:space="preserve"> (6/10/16/25 </w:t>
      </w:r>
      <w:r>
        <w:rPr>
          <w:rFonts w:ascii="Arial" w:hAnsi="Arial"/>
          <w:lang w:val="en-US"/>
        </w:rPr>
        <w:t>bar</w:t>
      </w:r>
      <w:r>
        <w:rPr>
          <w:rFonts w:ascii="Arial" w:hAnsi="Arial"/>
          <w:lang w:val="el-GR"/>
        </w:rPr>
        <w:t>)</w:t>
      </w:r>
    </w:p>
    <w:p w:rsidR="009509A3" w:rsidRDefault="009509A3" w:rsidP="009509A3">
      <w:pPr>
        <w:numPr>
          <w:ilvl w:val="0"/>
          <w:numId w:val="16"/>
        </w:numPr>
        <w:jc w:val="both"/>
        <w:rPr>
          <w:rFonts w:ascii="Arial" w:hAnsi="Arial"/>
          <w:lang w:val="el-GR"/>
        </w:rPr>
      </w:pPr>
      <w:r w:rsidRPr="009509A3">
        <w:rPr>
          <w:rFonts w:ascii="Arial" w:hAnsi="Arial"/>
          <w:lang w:val="el-GR"/>
        </w:rPr>
        <w:t>10TE040+ (6/10/16/25 bar)</w:t>
      </w:r>
    </w:p>
    <w:p w:rsidR="009509A3" w:rsidRPr="009509A3" w:rsidRDefault="009509A3" w:rsidP="009509A3">
      <w:pPr>
        <w:numPr>
          <w:ilvl w:val="0"/>
          <w:numId w:val="16"/>
        </w:numPr>
        <w:jc w:val="both"/>
        <w:rPr>
          <w:rFonts w:ascii="Arial" w:hAnsi="Arial"/>
          <w:lang w:val="el-GR"/>
        </w:rPr>
      </w:pPr>
      <w:r w:rsidRPr="009509A3">
        <w:rPr>
          <w:rFonts w:ascii="Arial" w:hAnsi="Arial"/>
          <w:lang w:val="el-GR"/>
        </w:rPr>
        <w:t>10TE080+ (6/10/16/25 bar)</w:t>
      </w:r>
    </w:p>
    <w:p w:rsidR="009509A3" w:rsidRDefault="009509A3" w:rsidP="009509A3">
      <w:pPr>
        <w:numPr>
          <w:ilvl w:val="0"/>
          <w:numId w:val="16"/>
        </w:numPr>
        <w:jc w:val="both"/>
        <w:rPr>
          <w:rFonts w:ascii="Arial" w:hAnsi="Arial"/>
          <w:lang w:val="el-GR"/>
        </w:rPr>
      </w:pPr>
      <w:r w:rsidRPr="009509A3">
        <w:rPr>
          <w:rFonts w:ascii="Arial" w:hAnsi="Arial"/>
          <w:lang w:val="el-GR"/>
        </w:rPr>
        <w:t>10TE070+ (6/10/16/25 bar)</w:t>
      </w:r>
    </w:p>
    <w:p w:rsidR="009509A3" w:rsidRPr="009509A3" w:rsidRDefault="009509A3" w:rsidP="009509A3">
      <w:pPr>
        <w:numPr>
          <w:ilvl w:val="0"/>
          <w:numId w:val="16"/>
        </w:numPr>
        <w:jc w:val="both"/>
        <w:rPr>
          <w:rFonts w:ascii="Arial" w:hAnsi="Arial"/>
          <w:lang w:val="el-GR"/>
        </w:rPr>
      </w:pPr>
      <w:r w:rsidRPr="009509A3">
        <w:rPr>
          <w:rFonts w:ascii="Arial" w:hAnsi="Arial"/>
          <w:lang w:val="el-GR"/>
        </w:rPr>
        <w:t>10TE160+ (6/10/16/25 bar)</w:t>
      </w:r>
    </w:p>
    <w:p w:rsidR="009509A3" w:rsidRDefault="009509A3" w:rsidP="009509A3">
      <w:pPr>
        <w:numPr>
          <w:ilvl w:val="0"/>
          <w:numId w:val="16"/>
        </w:numPr>
        <w:jc w:val="both"/>
        <w:rPr>
          <w:rFonts w:ascii="Arial" w:hAnsi="Arial"/>
          <w:lang w:val="el-GR"/>
        </w:rPr>
      </w:pPr>
      <w:r w:rsidRPr="001C4A03">
        <w:rPr>
          <w:rFonts w:ascii="Arial" w:hAnsi="Arial"/>
          <w:lang w:val="el-GR"/>
        </w:rPr>
        <w:t>10TE</w:t>
      </w:r>
      <w:r>
        <w:rPr>
          <w:rFonts w:ascii="Arial" w:hAnsi="Arial"/>
          <w:lang w:val="el-GR"/>
        </w:rPr>
        <w:t>26</w:t>
      </w:r>
      <w:r w:rsidRPr="001C4A03">
        <w:rPr>
          <w:rFonts w:ascii="Arial" w:hAnsi="Arial"/>
          <w:lang w:val="el-GR"/>
        </w:rPr>
        <w:t xml:space="preserve">0+ </w:t>
      </w:r>
      <w:r w:rsidRPr="009509A3">
        <w:rPr>
          <w:rFonts w:ascii="Arial" w:hAnsi="Arial"/>
          <w:lang w:val="el-GR"/>
        </w:rPr>
        <w:t>(10/16/25 bar)</w:t>
      </w:r>
    </w:p>
    <w:p w:rsidR="009509A3" w:rsidRPr="001C4A03" w:rsidRDefault="009509A3" w:rsidP="009509A3">
      <w:pPr>
        <w:numPr>
          <w:ilvl w:val="0"/>
          <w:numId w:val="16"/>
        </w:numPr>
        <w:jc w:val="both"/>
        <w:rPr>
          <w:rFonts w:ascii="Arial" w:hAnsi="Arial"/>
          <w:lang w:val="el-GR"/>
        </w:rPr>
      </w:pPr>
      <w:r w:rsidRPr="001C4A03">
        <w:rPr>
          <w:rFonts w:ascii="Arial" w:hAnsi="Arial"/>
          <w:lang w:val="el-GR"/>
        </w:rPr>
        <w:t>10TE125+</w:t>
      </w:r>
      <w:r>
        <w:rPr>
          <w:rFonts w:ascii="Arial" w:hAnsi="Arial"/>
          <w:lang w:val="el-GR"/>
        </w:rPr>
        <w:t xml:space="preserve"> (10/16</w:t>
      </w:r>
      <w:r w:rsidRPr="009509A3">
        <w:rPr>
          <w:rFonts w:ascii="Arial" w:hAnsi="Arial"/>
          <w:lang w:val="el-GR"/>
        </w:rPr>
        <w:t xml:space="preserve"> bar)</w:t>
      </w:r>
    </w:p>
    <w:p w:rsidR="009509A3" w:rsidRDefault="009509A3" w:rsidP="009509A3">
      <w:pPr>
        <w:numPr>
          <w:ilvl w:val="0"/>
          <w:numId w:val="16"/>
        </w:numPr>
        <w:jc w:val="both"/>
        <w:rPr>
          <w:rFonts w:ascii="Arial" w:hAnsi="Arial"/>
          <w:lang w:val="el-GR"/>
        </w:rPr>
      </w:pPr>
      <w:r w:rsidRPr="001C4A03">
        <w:rPr>
          <w:rFonts w:ascii="Arial" w:hAnsi="Arial"/>
          <w:lang w:val="el-GR"/>
        </w:rPr>
        <w:t>10TE180+</w:t>
      </w:r>
      <w:r>
        <w:rPr>
          <w:rFonts w:ascii="Arial" w:hAnsi="Arial"/>
          <w:lang w:val="el-GR"/>
        </w:rPr>
        <w:t xml:space="preserve"> (10</w:t>
      </w:r>
      <w:r w:rsidRPr="009509A3">
        <w:rPr>
          <w:rFonts w:ascii="Arial" w:hAnsi="Arial"/>
          <w:lang w:val="el-GR"/>
        </w:rPr>
        <w:t xml:space="preserve"> bar)</w:t>
      </w:r>
    </w:p>
    <w:p w:rsidR="009509A3" w:rsidRPr="001C4A03" w:rsidRDefault="009509A3" w:rsidP="009509A3">
      <w:pPr>
        <w:numPr>
          <w:ilvl w:val="0"/>
          <w:numId w:val="16"/>
        </w:numPr>
        <w:jc w:val="both"/>
        <w:rPr>
          <w:rFonts w:ascii="Arial" w:hAnsi="Arial"/>
          <w:lang w:val="el-GR"/>
        </w:rPr>
      </w:pPr>
      <w:r w:rsidRPr="001C4A03">
        <w:rPr>
          <w:rFonts w:ascii="Arial" w:hAnsi="Arial"/>
          <w:lang w:val="el-GR"/>
        </w:rPr>
        <w:t xml:space="preserve">10TE300+ </w:t>
      </w:r>
      <w:r>
        <w:rPr>
          <w:rFonts w:ascii="Arial" w:hAnsi="Arial"/>
          <w:lang w:val="el-GR"/>
        </w:rPr>
        <w:t>(</w:t>
      </w:r>
      <w:r w:rsidRPr="009509A3">
        <w:rPr>
          <w:rFonts w:ascii="Arial" w:hAnsi="Arial"/>
          <w:lang w:val="el-GR"/>
        </w:rPr>
        <w:t>10/16/25 bar)</w:t>
      </w:r>
    </w:p>
    <w:p w:rsidR="009509A3" w:rsidRPr="001C4A03" w:rsidRDefault="009509A3" w:rsidP="009509A3">
      <w:pPr>
        <w:numPr>
          <w:ilvl w:val="0"/>
          <w:numId w:val="16"/>
        </w:numPr>
        <w:jc w:val="both"/>
        <w:rPr>
          <w:rFonts w:ascii="Arial" w:hAnsi="Arial"/>
          <w:lang w:val="el-GR"/>
        </w:rPr>
      </w:pPr>
      <w:r w:rsidRPr="001C4A03">
        <w:rPr>
          <w:rFonts w:ascii="Arial" w:hAnsi="Arial"/>
          <w:lang w:val="el-GR"/>
        </w:rPr>
        <w:t>10TE450+</w:t>
      </w:r>
      <w:r>
        <w:rPr>
          <w:rFonts w:ascii="Arial" w:hAnsi="Arial"/>
          <w:lang w:val="el-GR"/>
        </w:rPr>
        <w:t xml:space="preserve"> (</w:t>
      </w:r>
      <w:r w:rsidRPr="009509A3">
        <w:rPr>
          <w:rFonts w:ascii="Arial" w:hAnsi="Arial"/>
          <w:lang w:val="el-GR"/>
        </w:rPr>
        <w:t>10/16/25 bar)</w:t>
      </w:r>
    </w:p>
    <w:p w:rsidR="009509A3" w:rsidRDefault="009509A3" w:rsidP="009509A3">
      <w:pPr>
        <w:numPr>
          <w:ilvl w:val="0"/>
          <w:numId w:val="16"/>
        </w:numPr>
        <w:jc w:val="both"/>
        <w:rPr>
          <w:rFonts w:ascii="Arial" w:hAnsi="Arial"/>
          <w:lang w:val="el-GR"/>
        </w:rPr>
      </w:pPr>
      <w:r w:rsidRPr="001C4A03">
        <w:rPr>
          <w:rFonts w:ascii="Arial" w:hAnsi="Arial"/>
          <w:lang w:val="el-GR"/>
        </w:rPr>
        <w:t>10TE700+</w:t>
      </w:r>
      <w:r>
        <w:rPr>
          <w:rFonts w:ascii="Arial" w:hAnsi="Arial"/>
          <w:lang w:val="el-GR"/>
        </w:rPr>
        <w:t xml:space="preserve"> (</w:t>
      </w:r>
      <w:r w:rsidRPr="009509A3">
        <w:rPr>
          <w:rFonts w:ascii="Arial" w:hAnsi="Arial"/>
          <w:lang w:val="el-GR"/>
        </w:rPr>
        <w:t>10/16/25 bar)</w:t>
      </w:r>
    </w:p>
    <w:p w:rsidR="009509A3" w:rsidRPr="00037B9C" w:rsidRDefault="009509A3" w:rsidP="009509A3">
      <w:pPr>
        <w:numPr>
          <w:ilvl w:val="0"/>
          <w:numId w:val="16"/>
        </w:numPr>
        <w:jc w:val="both"/>
        <w:rPr>
          <w:rFonts w:ascii="Arial" w:hAnsi="Arial"/>
          <w:lang w:val="el-GR"/>
        </w:rPr>
      </w:pPr>
      <w:r w:rsidRPr="00037B9C">
        <w:rPr>
          <w:rFonts w:ascii="Arial" w:hAnsi="Arial"/>
          <w:lang w:val="el-GR"/>
        </w:rPr>
        <w:t>10TE400+</w:t>
      </w:r>
      <w:r>
        <w:rPr>
          <w:rFonts w:ascii="Arial" w:hAnsi="Arial"/>
          <w:lang w:val="el-GR"/>
        </w:rPr>
        <w:t xml:space="preserve"> (10/16</w:t>
      </w:r>
      <w:r w:rsidRPr="009509A3">
        <w:rPr>
          <w:rFonts w:ascii="Arial" w:hAnsi="Arial"/>
          <w:lang w:val="el-GR"/>
        </w:rPr>
        <w:t xml:space="preserve"> bar)</w:t>
      </w:r>
    </w:p>
    <w:p w:rsidR="009509A3" w:rsidRPr="00037B9C" w:rsidRDefault="009509A3" w:rsidP="009509A3">
      <w:pPr>
        <w:numPr>
          <w:ilvl w:val="0"/>
          <w:numId w:val="16"/>
        </w:numPr>
        <w:jc w:val="both"/>
        <w:rPr>
          <w:rFonts w:ascii="Arial" w:hAnsi="Arial"/>
          <w:lang w:val="el-GR"/>
        </w:rPr>
      </w:pPr>
      <w:r w:rsidRPr="00037B9C">
        <w:rPr>
          <w:rFonts w:ascii="Arial" w:hAnsi="Arial"/>
          <w:lang w:val="el-GR"/>
        </w:rPr>
        <w:t>10TE600+</w:t>
      </w:r>
      <w:r>
        <w:rPr>
          <w:rFonts w:ascii="Arial" w:hAnsi="Arial"/>
          <w:lang w:val="el-GR"/>
        </w:rPr>
        <w:t xml:space="preserve"> (10/16</w:t>
      </w:r>
      <w:r w:rsidRPr="009509A3">
        <w:rPr>
          <w:rFonts w:ascii="Arial" w:hAnsi="Arial"/>
          <w:lang w:val="el-GR"/>
        </w:rPr>
        <w:t xml:space="preserve"> bar)</w:t>
      </w:r>
    </w:p>
    <w:p w:rsidR="009509A3" w:rsidRDefault="009509A3" w:rsidP="009509A3">
      <w:pPr>
        <w:numPr>
          <w:ilvl w:val="0"/>
          <w:numId w:val="16"/>
        </w:numPr>
        <w:jc w:val="both"/>
        <w:rPr>
          <w:rFonts w:ascii="Arial" w:hAnsi="Arial"/>
          <w:lang w:val="el-GR"/>
        </w:rPr>
      </w:pPr>
      <w:r w:rsidRPr="00037B9C">
        <w:rPr>
          <w:rFonts w:ascii="Arial" w:hAnsi="Arial"/>
          <w:lang w:val="el-GR"/>
        </w:rPr>
        <w:t>10TE900+</w:t>
      </w:r>
      <w:r>
        <w:rPr>
          <w:rFonts w:ascii="Arial" w:hAnsi="Arial"/>
          <w:lang w:val="el-GR"/>
        </w:rPr>
        <w:t xml:space="preserve"> (10/16</w:t>
      </w:r>
      <w:r w:rsidRPr="009509A3">
        <w:rPr>
          <w:rFonts w:ascii="Arial" w:hAnsi="Arial"/>
          <w:lang w:val="el-GR"/>
        </w:rPr>
        <w:t xml:space="preserve"> bar)</w:t>
      </w:r>
    </w:p>
    <w:p w:rsidR="009509A3" w:rsidRPr="00037B9C" w:rsidRDefault="009509A3" w:rsidP="009509A3">
      <w:pPr>
        <w:numPr>
          <w:ilvl w:val="0"/>
          <w:numId w:val="16"/>
        </w:numPr>
        <w:jc w:val="both"/>
        <w:rPr>
          <w:rFonts w:ascii="Arial" w:hAnsi="Arial"/>
          <w:lang w:val="el-GR"/>
        </w:rPr>
      </w:pPr>
      <w:r w:rsidRPr="00037B9C">
        <w:rPr>
          <w:rFonts w:ascii="Arial" w:hAnsi="Arial"/>
          <w:lang w:val="el-GR"/>
        </w:rPr>
        <w:t>10TE650+</w:t>
      </w:r>
      <w:r>
        <w:rPr>
          <w:rFonts w:ascii="Arial" w:hAnsi="Arial"/>
          <w:lang w:val="el-GR"/>
        </w:rPr>
        <w:t xml:space="preserve"> (10/16</w:t>
      </w:r>
      <w:r w:rsidRPr="009509A3">
        <w:rPr>
          <w:rFonts w:ascii="Arial" w:hAnsi="Arial"/>
          <w:lang w:val="el-GR"/>
        </w:rPr>
        <w:t xml:space="preserve"> bar)</w:t>
      </w:r>
    </w:p>
    <w:p w:rsidR="009509A3" w:rsidRPr="009509A3" w:rsidRDefault="009509A3" w:rsidP="009509A3">
      <w:pPr>
        <w:numPr>
          <w:ilvl w:val="0"/>
          <w:numId w:val="16"/>
        </w:numPr>
        <w:jc w:val="both"/>
        <w:rPr>
          <w:rFonts w:ascii="Arial" w:hAnsi="Arial"/>
          <w:lang w:val="el-GR"/>
        </w:rPr>
      </w:pPr>
      <w:r w:rsidRPr="009509A3">
        <w:rPr>
          <w:rFonts w:ascii="Arial" w:hAnsi="Arial"/>
          <w:lang w:val="el-GR"/>
        </w:rPr>
        <w:t>10TE990+ (10/16 bar)</w:t>
      </w:r>
    </w:p>
    <w:p w:rsidR="00037B9C" w:rsidRDefault="00037B9C" w:rsidP="00037B9C">
      <w:pPr>
        <w:jc w:val="both"/>
        <w:rPr>
          <w:rFonts w:ascii="Arial" w:hAnsi="Arial"/>
          <w:lang w:val="el-GR"/>
        </w:rPr>
      </w:pPr>
    </w:p>
    <w:p w:rsidR="00296844" w:rsidRPr="00A963AC" w:rsidRDefault="00296844" w:rsidP="008D2C3F">
      <w:pPr>
        <w:jc w:val="both"/>
        <w:rPr>
          <w:rFonts w:ascii="Arial" w:hAnsi="Arial" w:cs="Arial"/>
          <w:b/>
          <w:snapToGrid w:val="0"/>
          <w:lang w:val="el-GR"/>
        </w:rPr>
      </w:pPr>
    </w:p>
    <w:p w:rsidR="00BC4272" w:rsidRDefault="00BC4272" w:rsidP="00877BE2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  <w:lang w:val="el-GR"/>
        </w:rPr>
        <w:t>Heat Exchange P</w:t>
      </w:r>
      <w:r w:rsidRPr="00BC4272">
        <w:rPr>
          <w:rFonts w:ascii="Arial" w:hAnsi="Arial" w:cs="Arial"/>
          <w:b/>
          <w:snapToGrid w:val="0"/>
          <w:lang w:val="el-GR"/>
        </w:rPr>
        <w:t xml:space="preserve">lates </w:t>
      </w:r>
    </w:p>
    <w:p w:rsidR="00BC4272" w:rsidRDefault="00BC4272" w:rsidP="008B4443">
      <w:pPr>
        <w:jc w:val="both"/>
        <w:rPr>
          <w:rFonts w:ascii="Arial" w:hAnsi="Arial"/>
          <w:lang w:val="en-US"/>
        </w:rPr>
      </w:pPr>
      <w:r w:rsidRPr="00BC4272">
        <w:rPr>
          <w:rFonts w:ascii="Arial" w:hAnsi="Arial"/>
          <w:lang w:val="en-US"/>
        </w:rPr>
        <w:t>The plates are made of profiled metal sheets and grooved to form</w:t>
      </w:r>
      <w:r>
        <w:rPr>
          <w:rFonts w:ascii="Arial" w:hAnsi="Arial"/>
          <w:lang w:val="en-US"/>
        </w:rPr>
        <w:t xml:space="preserve"> on their surface</w:t>
      </w:r>
      <w:r w:rsidRPr="00BC4272">
        <w:rPr>
          <w:rFonts w:ascii="Arial" w:hAnsi="Arial"/>
          <w:lang w:val="en-US"/>
        </w:rPr>
        <w:t xml:space="preserve"> a "herringbone" </w:t>
      </w:r>
      <w:r>
        <w:rPr>
          <w:rFonts w:ascii="Arial" w:hAnsi="Arial"/>
          <w:lang w:val="en-US"/>
        </w:rPr>
        <w:t>pattern</w:t>
      </w:r>
      <w:r w:rsidRPr="00BC4272">
        <w:rPr>
          <w:rFonts w:ascii="Arial" w:hAnsi="Arial"/>
          <w:lang w:val="en-US"/>
        </w:rPr>
        <w:t xml:space="preserve">. They will carry at their ends lateral grooves for better support </w:t>
      </w:r>
      <w:r>
        <w:rPr>
          <w:rFonts w:ascii="Arial" w:hAnsi="Arial"/>
          <w:lang w:val="en-US"/>
        </w:rPr>
        <w:t>on the frame</w:t>
      </w:r>
      <w:r w:rsidRPr="00BC4272">
        <w:rPr>
          <w:rFonts w:ascii="Arial" w:hAnsi="Arial"/>
          <w:lang w:val="en-US"/>
        </w:rPr>
        <w:t xml:space="preserve"> and will have sophisticated hexagonal profile for optimal plate-frame assembly. Plates may have a thickness of 0.4, 0.5 to 0.6 millimeters. Depending </w:t>
      </w:r>
      <w:r w:rsidR="005D02DA">
        <w:rPr>
          <w:rFonts w:ascii="Arial" w:hAnsi="Arial"/>
          <w:lang w:val="en-US"/>
        </w:rPr>
        <w:t xml:space="preserve">also from the </w:t>
      </w:r>
      <w:r w:rsidRPr="00BC4272">
        <w:rPr>
          <w:rFonts w:ascii="Arial" w:hAnsi="Arial"/>
          <w:lang w:val="en-US"/>
        </w:rPr>
        <w:t xml:space="preserve">size of the </w:t>
      </w:r>
      <w:r>
        <w:rPr>
          <w:rFonts w:ascii="Arial" w:hAnsi="Arial"/>
          <w:lang w:val="en-US"/>
        </w:rPr>
        <w:t>frame</w:t>
      </w:r>
      <w:r w:rsidR="00EC608B">
        <w:rPr>
          <w:rFonts w:ascii="Arial" w:hAnsi="Arial"/>
          <w:lang w:val="en-US"/>
        </w:rPr>
        <w:t xml:space="preserve"> </w:t>
      </w:r>
      <w:r w:rsidRPr="00BC4272">
        <w:rPr>
          <w:rFonts w:ascii="Arial" w:hAnsi="Arial"/>
          <w:lang w:val="en-US"/>
        </w:rPr>
        <w:t>the above thicknesses can be categorized as follows:</w:t>
      </w:r>
    </w:p>
    <w:p w:rsidR="008B4443" w:rsidRPr="00D4606B" w:rsidRDefault="008B4443" w:rsidP="008B4443">
      <w:pPr>
        <w:jc w:val="both"/>
        <w:rPr>
          <w:rFonts w:ascii="Arial" w:hAnsi="Arial"/>
          <w:lang w:val="en-US"/>
        </w:rPr>
      </w:pPr>
      <w:r w:rsidRPr="00D4606B">
        <w:rPr>
          <w:rFonts w:ascii="Arial" w:hAnsi="Arial"/>
          <w:lang w:val="en-US"/>
        </w:rPr>
        <w:t>-</w:t>
      </w:r>
      <w:r w:rsidRPr="00D4606B">
        <w:rPr>
          <w:rFonts w:ascii="Arial" w:hAnsi="Arial"/>
          <w:lang w:val="en-US"/>
        </w:rPr>
        <w:tab/>
        <w:t>0,4</w:t>
      </w:r>
      <w:r w:rsidR="00D4606B">
        <w:rPr>
          <w:rFonts w:ascii="Arial" w:hAnsi="Arial"/>
          <w:lang w:val="en-US"/>
        </w:rPr>
        <w:t>mm</w:t>
      </w:r>
      <w:r w:rsidRPr="00D4606B">
        <w:rPr>
          <w:rFonts w:ascii="Arial" w:hAnsi="Arial"/>
          <w:lang w:val="en-US"/>
        </w:rPr>
        <w:t>, (6/10 bar)</w:t>
      </w:r>
    </w:p>
    <w:p w:rsidR="008B4443" w:rsidRPr="00D4606B" w:rsidRDefault="008B4443" w:rsidP="008B4443">
      <w:pPr>
        <w:jc w:val="both"/>
        <w:rPr>
          <w:rFonts w:ascii="Arial" w:hAnsi="Arial"/>
          <w:lang w:val="en-US"/>
        </w:rPr>
      </w:pPr>
      <w:r w:rsidRPr="00D4606B">
        <w:rPr>
          <w:rFonts w:ascii="Arial" w:hAnsi="Arial"/>
          <w:lang w:val="en-US"/>
        </w:rPr>
        <w:t>-</w:t>
      </w:r>
      <w:r w:rsidRPr="00D4606B">
        <w:rPr>
          <w:rFonts w:ascii="Arial" w:hAnsi="Arial"/>
          <w:lang w:val="en-US"/>
        </w:rPr>
        <w:tab/>
        <w:t>0,5</w:t>
      </w:r>
      <w:r w:rsidR="00D4606B">
        <w:rPr>
          <w:rFonts w:ascii="Arial" w:hAnsi="Arial"/>
          <w:lang w:val="en-US"/>
        </w:rPr>
        <w:t>mm</w:t>
      </w:r>
      <w:r w:rsidRPr="00D4606B">
        <w:rPr>
          <w:rFonts w:ascii="Arial" w:hAnsi="Arial"/>
          <w:lang w:val="en-US"/>
        </w:rPr>
        <w:t>, (6/10/16 bar)</w:t>
      </w:r>
    </w:p>
    <w:p w:rsidR="008B4443" w:rsidRPr="00D4606B" w:rsidRDefault="008B4443" w:rsidP="008B4443">
      <w:pPr>
        <w:jc w:val="both"/>
        <w:rPr>
          <w:rFonts w:ascii="Arial" w:hAnsi="Arial"/>
          <w:lang w:val="en-US"/>
        </w:rPr>
      </w:pPr>
      <w:r w:rsidRPr="00D4606B">
        <w:rPr>
          <w:rFonts w:ascii="Arial" w:hAnsi="Arial"/>
          <w:lang w:val="en-US"/>
        </w:rPr>
        <w:t>-</w:t>
      </w:r>
      <w:r w:rsidRPr="00D4606B">
        <w:rPr>
          <w:rFonts w:ascii="Arial" w:hAnsi="Arial"/>
          <w:lang w:val="en-US"/>
        </w:rPr>
        <w:tab/>
        <w:t>0,6</w:t>
      </w:r>
      <w:r w:rsidR="00D4606B">
        <w:rPr>
          <w:rFonts w:ascii="Arial" w:hAnsi="Arial"/>
          <w:lang w:val="en-US"/>
        </w:rPr>
        <w:t>mm</w:t>
      </w:r>
      <w:r w:rsidRPr="00D4606B">
        <w:rPr>
          <w:rFonts w:ascii="Arial" w:hAnsi="Arial"/>
          <w:lang w:val="en-US"/>
        </w:rPr>
        <w:t>, (6/10/16/25 bar)</w:t>
      </w:r>
    </w:p>
    <w:p w:rsidR="008B4443" w:rsidRPr="00D4606B" w:rsidRDefault="008B4443" w:rsidP="00877BE2">
      <w:pPr>
        <w:jc w:val="both"/>
        <w:rPr>
          <w:rFonts w:ascii="Arial" w:hAnsi="Arial"/>
          <w:lang w:val="en-US"/>
        </w:rPr>
      </w:pPr>
    </w:p>
    <w:p w:rsidR="00B06D95" w:rsidRPr="00EC608B" w:rsidRDefault="00EC608B" w:rsidP="00877BE2">
      <w:pPr>
        <w:jc w:val="both"/>
        <w:rPr>
          <w:rFonts w:ascii="Arial" w:hAnsi="Arial"/>
          <w:lang w:val="en-US"/>
        </w:rPr>
      </w:pPr>
      <w:r w:rsidRPr="00EC608B">
        <w:rPr>
          <w:rFonts w:ascii="Arial" w:hAnsi="Arial"/>
          <w:lang w:val="en-US"/>
        </w:rPr>
        <w:t>The exchange plates can be made</w:t>
      </w:r>
      <w:r>
        <w:rPr>
          <w:rFonts w:ascii="Arial" w:hAnsi="Arial"/>
          <w:lang w:val="en-US"/>
        </w:rPr>
        <w:t xml:space="preserve"> out</w:t>
      </w:r>
      <w:r w:rsidRPr="00EC608B">
        <w:rPr>
          <w:rFonts w:ascii="Arial" w:hAnsi="Arial"/>
          <w:lang w:val="en-US"/>
        </w:rPr>
        <w:t xml:space="preserve"> of stainless steel 304L category for refrigerati</w:t>
      </w:r>
      <w:r>
        <w:rPr>
          <w:rFonts w:ascii="Arial" w:hAnsi="Arial"/>
          <w:lang w:val="en-US"/>
        </w:rPr>
        <w:t>on applications, for pure</w:t>
      </w:r>
      <w:r w:rsidRPr="00EC608B">
        <w:rPr>
          <w:rFonts w:ascii="Arial" w:hAnsi="Arial"/>
          <w:lang w:val="en-US"/>
        </w:rPr>
        <w:t xml:space="preserve"> water or glycol or water with a chlorine content of up to 50 ppm at 50 ° C. It may be made of stainless steel 316L category for heatin</w:t>
      </w:r>
      <w:r>
        <w:rPr>
          <w:rFonts w:ascii="Arial" w:hAnsi="Arial"/>
          <w:lang w:val="en-US"/>
        </w:rPr>
        <w:t xml:space="preserve">g / cooling applications, for </w:t>
      </w:r>
      <w:r w:rsidRPr="00EC608B">
        <w:rPr>
          <w:rFonts w:ascii="Arial" w:hAnsi="Arial"/>
          <w:lang w:val="en-US"/>
        </w:rPr>
        <w:t>pure water or glycol, or water with a chlorine content of up to 250 ppm at 50 ° C. They can be made from stainless steel 254SMO category for heating / coolin</w:t>
      </w:r>
      <w:r>
        <w:rPr>
          <w:rFonts w:ascii="Arial" w:hAnsi="Arial"/>
          <w:lang w:val="en-US"/>
        </w:rPr>
        <w:t xml:space="preserve">g applications with pure </w:t>
      </w:r>
      <w:r w:rsidRPr="00EC608B">
        <w:rPr>
          <w:rFonts w:ascii="Arial" w:hAnsi="Arial"/>
          <w:lang w:val="en-US"/>
        </w:rPr>
        <w:t>water or glycol or water with a chlorine content of up to 6000 ppm chloride ion at 50 ° C. Another available option is the</w:t>
      </w:r>
      <w:r>
        <w:rPr>
          <w:rFonts w:ascii="Arial" w:hAnsi="Arial"/>
          <w:lang w:val="en-US"/>
        </w:rPr>
        <w:t xml:space="preserve"> </w:t>
      </w:r>
      <w:r w:rsidRPr="00EC608B">
        <w:rPr>
          <w:rFonts w:ascii="Arial" w:hAnsi="Arial"/>
          <w:lang w:val="en-US"/>
        </w:rPr>
        <w:t>titanium</w:t>
      </w:r>
      <w:r>
        <w:rPr>
          <w:rFonts w:ascii="Arial" w:hAnsi="Arial"/>
          <w:lang w:val="en-US"/>
        </w:rPr>
        <w:t xml:space="preserve"> plates</w:t>
      </w:r>
      <w:r w:rsidRPr="00EC608B">
        <w:rPr>
          <w:rFonts w:ascii="Arial" w:hAnsi="Arial"/>
          <w:lang w:val="en-US"/>
        </w:rPr>
        <w:t xml:space="preserve"> for heatin</w:t>
      </w:r>
      <w:r>
        <w:rPr>
          <w:rFonts w:ascii="Arial" w:hAnsi="Arial"/>
          <w:lang w:val="en-US"/>
        </w:rPr>
        <w:t xml:space="preserve">g / cooling applications, for </w:t>
      </w:r>
      <w:r w:rsidRPr="00EC608B">
        <w:rPr>
          <w:rFonts w:ascii="Arial" w:hAnsi="Arial"/>
          <w:lang w:val="en-US"/>
        </w:rPr>
        <w:t>pure water or glycol, or seawater (3,5% chlorides).</w:t>
      </w:r>
    </w:p>
    <w:p w:rsidR="00645598" w:rsidRPr="00EC608B" w:rsidRDefault="00645598" w:rsidP="00877BE2">
      <w:pPr>
        <w:jc w:val="both"/>
        <w:rPr>
          <w:rFonts w:ascii="Arial" w:hAnsi="Arial"/>
          <w:lang w:val="en-US"/>
        </w:rPr>
      </w:pPr>
    </w:p>
    <w:p w:rsidR="00645598" w:rsidRPr="00EC608B" w:rsidRDefault="00645598" w:rsidP="00877BE2">
      <w:pPr>
        <w:jc w:val="both"/>
        <w:rPr>
          <w:rFonts w:ascii="Arial" w:hAnsi="Arial"/>
          <w:lang w:val="en-US"/>
        </w:rPr>
      </w:pPr>
    </w:p>
    <w:p w:rsidR="00EC608B" w:rsidRPr="00EC608B" w:rsidRDefault="00EC608B" w:rsidP="00C4437F">
      <w:pPr>
        <w:jc w:val="both"/>
        <w:rPr>
          <w:rFonts w:ascii="Arial" w:hAnsi="Arial" w:cs="Arial"/>
          <w:b/>
          <w:snapToGrid w:val="0"/>
          <w:lang w:val="en-US"/>
        </w:rPr>
      </w:pPr>
      <w:r>
        <w:rPr>
          <w:rFonts w:ascii="Arial" w:hAnsi="Arial" w:cs="Arial"/>
          <w:b/>
          <w:snapToGrid w:val="0"/>
          <w:lang w:val="en-US"/>
        </w:rPr>
        <w:t>G</w:t>
      </w:r>
      <w:r w:rsidR="00C4437F">
        <w:rPr>
          <w:rFonts w:ascii="Arial" w:hAnsi="Arial" w:cs="Arial"/>
          <w:b/>
          <w:snapToGrid w:val="0"/>
          <w:lang w:val="en-US"/>
        </w:rPr>
        <w:t>asket</w:t>
      </w:r>
    </w:p>
    <w:p w:rsidR="00877BE2" w:rsidRPr="00EC608B" w:rsidRDefault="00EC608B" w:rsidP="00877BE2">
      <w:pPr>
        <w:jc w:val="both"/>
        <w:rPr>
          <w:rFonts w:ascii="Arial" w:hAnsi="Arial"/>
          <w:lang w:val="en-US"/>
        </w:rPr>
      </w:pPr>
      <w:r w:rsidRPr="00EC608B">
        <w:rPr>
          <w:rFonts w:ascii="Arial" w:hAnsi="Arial"/>
          <w:lang w:val="en-US"/>
        </w:rPr>
        <w:t>The plastic gasket is made from synthetic rubber and is t</w:t>
      </w:r>
      <w:r>
        <w:rPr>
          <w:rFonts w:ascii="Arial" w:hAnsi="Arial"/>
          <w:lang w:val="en-US"/>
        </w:rPr>
        <w:t xml:space="preserve">he joint system of the </w:t>
      </w:r>
      <w:r w:rsidRPr="00EC608B">
        <w:rPr>
          <w:rFonts w:ascii="Arial" w:hAnsi="Arial"/>
          <w:lang w:val="en-US"/>
        </w:rPr>
        <w:t xml:space="preserve">plate to the frame of the </w:t>
      </w:r>
      <w:r>
        <w:rPr>
          <w:rFonts w:ascii="Arial" w:hAnsi="Arial"/>
          <w:lang w:val="en-US"/>
        </w:rPr>
        <w:t>exchanger</w:t>
      </w:r>
      <w:r w:rsidRPr="00EC608B">
        <w:rPr>
          <w:rFonts w:ascii="Arial" w:hAnsi="Arial"/>
          <w:lang w:val="en-US"/>
        </w:rPr>
        <w:t>. It can be made of N</w:t>
      </w:r>
      <w:r>
        <w:rPr>
          <w:rFonts w:ascii="Arial" w:hAnsi="Arial"/>
          <w:lang w:val="en-US"/>
        </w:rPr>
        <w:t>B</w:t>
      </w:r>
      <w:r w:rsidRPr="00EC608B">
        <w:rPr>
          <w:rFonts w:ascii="Arial" w:hAnsi="Arial"/>
          <w:lang w:val="en-US"/>
        </w:rPr>
        <w:t xml:space="preserve">R </w:t>
      </w:r>
      <w:r>
        <w:rPr>
          <w:rFonts w:ascii="Arial" w:hAnsi="Arial"/>
          <w:lang w:val="en-US"/>
        </w:rPr>
        <w:t>for</w:t>
      </w:r>
      <w:r w:rsidRPr="00EC608B">
        <w:rPr>
          <w:rFonts w:ascii="Arial" w:hAnsi="Arial"/>
          <w:lang w:val="en-US"/>
        </w:rPr>
        <w:t xml:space="preserve"> Heating / Cooling applications with temperature limit: -20 ° C + 110 ° C or EPDM for Heat / Cool applications and steam, unsuitable for applications with fluids or mixtures of hydrocarbons and mineral oils with temperature limit: - 20 ° C + 160 ° C or FPM suitable for many chemical and organic compounds, sulfuric acids and vegetable oils limit temperature: -20 ° C + 200 ° C.</w:t>
      </w:r>
      <w:r w:rsidR="00645598" w:rsidRPr="00EC608B">
        <w:rPr>
          <w:rFonts w:ascii="Arial" w:hAnsi="Arial"/>
          <w:lang w:val="en-US"/>
        </w:rPr>
        <w:t xml:space="preserve"> </w:t>
      </w:r>
    </w:p>
    <w:p w:rsidR="00C4437F" w:rsidRPr="00EC608B" w:rsidRDefault="00C4437F" w:rsidP="00877BE2">
      <w:pPr>
        <w:jc w:val="both"/>
        <w:rPr>
          <w:rFonts w:ascii="Arial" w:hAnsi="Arial"/>
          <w:lang w:val="en-US"/>
        </w:rPr>
      </w:pPr>
    </w:p>
    <w:sectPr w:rsidR="00C4437F" w:rsidRPr="00EC608B" w:rsidSect="00AB219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58" w:right="907" w:bottom="1418" w:left="1021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87D" w:rsidRDefault="00F5587D">
      <w:r>
        <w:separator/>
      </w:r>
    </w:p>
  </w:endnote>
  <w:endnote w:type="continuationSeparator" w:id="0">
    <w:p w:rsidR="00F5587D" w:rsidRDefault="00F55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Linotype">
    <w:altName w:val="Helvetica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D95" w:rsidRDefault="00B06D95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:rsidR="00B06D95" w:rsidRDefault="00B06D9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D95" w:rsidRPr="00C51EA1" w:rsidRDefault="00B06D95" w:rsidP="00C51EA1">
    <w:pPr>
      <w:pStyle w:val="Footer"/>
      <w:ind w:right="360" w:firstLine="360"/>
      <w:rPr>
        <w:color w:val="0000FF"/>
        <w:sz w:val="16"/>
        <w:lang w:val="en-US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555909">
      <w:rPr>
        <w:lang w:val="en-GB"/>
      </w:rPr>
      <w:t>1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 w:rsidRPr="007E30CC">
      <w:rPr>
        <w:color w:val="0000FF"/>
        <w:sz w:val="16"/>
        <w:lang w:val="en-US"/>
      </w:rPr>
      <w:t xml:space="preserve">Specification guide </w:t>
    </w:r>
    <w:r w:rsidR="00D4606B">
      <w:rPr>
        <w:color w:val="0000FF"/>
        <w:sz w:val="16"/>
        <w:lang w:val="en-US"/>
      </w:rPr>
      <w:t>GPHE 10TEE</w:t>
    </w:r>
    <w:r>
      <w:rPr>
        <w:color w:val="0000FF"/>
        <w:sz w:val="16"/>
        <w:lang w:val="en-US"/>
      </w:rPr>
      <w:tab/>
      <w:t xml:space="preserve">                                                              </w:t>
    </w:r>
  </w:p>
  <w:p w:rsidR="00B06D95" w:rsidRPr="008D277A" w:rsidRDefault="00B06D95">
    <w:pPr>
      <w:pStyle w:val="Footer"/>
      <w:rPr>
        <w:sz w:val="16"/>
        <w:szCs w:val="16"/>
        <w:lang w:val="en-GB"/>
      </w:rPr>
    </w:pPr>
    <w:r>
      <w:rPr>
        <w:lang w:val="en-GB"/>
      </w:rPr>
      <w:tab/>
    </w:r>
    <w:r>
      <w:rPr>
        <w:lang w:val="en-GB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D95" w:rsidRDefault="00B06D95" w:rsidP="00E70E00">
    <w:pPr>
      <w:pStyle w:val="Footer"/>
      <w:ind w:right="360" w:firstLine="360"/>
    </w:pPr>
  </w:p>
  <w:p w:rsidR="00B06D95" w:rsidRPr="007E30CC" w:rsidRDefault="00B06D95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555909">
      <w:rPr>
        <w:color w:val="0000FF"/>
        <w:sz w:val="16"/>
        <w:lang w:val="en-US"/>
      </w:rPr>
      <w:t>Jun. 23, 16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87D" w:rsidRDefault="00F5587D">
      <w:r>
        <w:separator/>
      </w:r>
    </w:p>
  </w:footnote>
  <w:footnote w:type="continuationSeparator" w:id="0">
    <w:p w:rsidR="00F5587D" w:rsidRDefault="00F55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D95" w:rsidRPr="00052A2A" w:rsidRDefault="00B06D95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052A2A">
      <w:rPr>
        <w:rFonts w:ascii="Arial" w:hAnsi="Arial" w:cs="Arial"/>
        <w:i/>
        <w:iCs/>
        <w:color w:val="0000FF"/>
        <w:sz w:val="16"/>
        <w:lang w:val="el-GR"/>
      </w:rPr>
      <w:tab/>
      <w:t xml:space="preserve">           </w:t>
    </w:r>
    <w:r w:rsidRPr="00052A2A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16E3F140" wp14:editId="41AAE61D">
          <wp:extent cx="687705" cy="406400"/>
          <wp:effectExtent l="0" t="0" r="0" b="0"/>
          <wp:docPr id="1" name="Pictur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705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6D95" w:rsidRPr="00052A2A" w:rsidRDefault="00B06D95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052A2A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B06D95" w:rsidRPr="00C93A56" w:rsidRDefault="00555909" w:rsidP="00AB2195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>
      <w:rPr>
        <w:rFonts w:ascii="Arial" w:hAnsi="Arial" w:cs="Arial"/>
        <w:b/>
        <w:bCs/>
        <w:i/>
        <w:iCs/>
        <w:noProof w:val="0"/>
        <w:sz w:val="24"/>
        <w:lang w:val="en-US"/>
      </w:rPr>
      <w:t xml:space="preserve">Gasket </w:t>
    </w:r>
    <w:r w:rsidR="00C93A56">
      <w:rPr>
        <w:rFonts w:ascii="Arial" w:hAnsi="Arial" w:cs="Arial"/>
        <w:b/>
        <w:bCs/>
        <w:i/>
        <w:iCs/>
        <w:noProof w:val="0"/>
        <w:sz w:val="24"/>
        <w:lang w:val="en-US"/>
      </w:rPr>
      <w:t>Plate Heat Exchanger</w:t>
    </w:r>
  </w:p>
  <w:p w:rsidR="00B06D95" w:rsidRPr="000413BE" w:rsidRDefault="00B06D95" w:rsidP="00AB2195">
    <w:pPr>
      <w:pStyle w:val="Heading1"/>
      <w:rPr>
        <w:rFonts w:ascii="Arial" w:hAnsi="Arial" w:cs="Arial"/>
        <w:sz w:val="24"/>
        <w:lang w:val="el-GR"/>
      </w:rPr>
    </w:pPr>
  </w:p>
  <w:p w:rsidR="00B06D95" w:rsidRPr="000413BE" w:rsidRDefault="00B06D95" w:rsidP="00AB2195">
    <w:pPr>
      <w:rPr>
        <w:rFonts w:ascii="Arial" w:hAnsi="Arial" w:cs="Arial"/>
        <w:lang w:val="el-GR"/>
      </w:rPr>
    </w:pPr>
  </w:p>
  <w:p w:rsidR="00B06D95" w:rsidRPr="00D4606B" w:rsidRDefault="00B06D95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l-GR"/>
      </w:rPr>
    </w:pP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</w:t>
    </w:r>
    <w:r w:rsidRPr="00D4606B"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 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>model</w:t>
    </w:r>
    <w:r w:rsidRPr="00D4606B">
      <w:rPr>
        <w:rFonts w:ascii="Arial" w:hAnsi="Arial" w:cs="Arial"/>
        <w:b/>
        <w:bCs/>
        <w:i/>
        <w:iCs/>
        <w:noProof w:val="0"/>
        <w:color w:val="000000"/>
        <w:lang w:val="el-GR"/>
      </w:rPr>
      <w:t>:</w:t>
    </w:r>
  </w:p>
  <w:p w:rsidR="00B06D95" w:rsidRPr="00F372CA" w:rsidRDefault="00F372CA" w:rsidP="00E322B5">
    <w:pPr>
      <w:pStyle w:val="Header"/>
      <w:rPr>
        <w:rFonts w:ascii="Arial" w:hAnsi="Arial" w:cs="Arial"/>
        <w:b/>
        <w:i/>
        <w:iCs/>
        <w:sz w:val="32"/>
        <w:szCs w:val="32"/>
        <w:lang w:val="el-GR"/>
      </w:rPr>
    </w:pPr>
    <w:r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  <w:t>10ΤΕΕ</w:t>
    </w:r>
  </w:p>
  <w:p w:rsidR="00B06D95" w:rsidRPr="00AC4BA9" w:rsidRDefault="00B06D95" w:rsidP="00E322B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</w:p>
  <w:p w:rsidR="00B06D95" w:rsidRPr="00C93A56" w:rsidRDefault="00B06D95" w:rsidP="000413BE">
    <w:pPr>
      <w:pStyle w:val="Header"/>
      <w:jc w:val="cent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D70DF7">
      <w:rPr>
        <w:rFonts w:ascii="Arial" w:hAnsi="Arial" w:cs="Arial"/>
        <w:sz w:val="28"/>
        <w:szCs w:val="38"/>
        <w:lang w:val="en-US"/>
      </w:rPr>
      <w:t xml:space="preserve">                                                                                      </w:t>
    </w:r>
    <w:r w:rsidR="00C93A56">
      <w:rPr>
        <w:rFonts w:ascii="Arial" w:hAnsi="Arial" w:cs="Arial"/>
        <w:sz w:val="28"/>
        <w:szCs w:val="38"/>
        <w:lang w:val="en-US"/>
      </w:rPr>
      <w:t>Technical specifications</w:t>
    </w:r>
  </w:p>
  <w:p w:rsidR="00B06D95" w:rsidRPr="000413BE" w:rsidRDefault="00B06D95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B06D95" w:rsidRPr="0073481E" w:rsidRDefault="00B06D95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D95" w:rsidRPr="00AC4BA9" w:rsidRDefault="00B06D95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>
          <wp:extent cx="687705" cy="406400"/>
          <wp:effectExtent l="0" t="0" r="0" b="0"/>
          <wp:docPr id="2" name="Pictur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705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6D95" w:rsidRPr="00AC4BA9" w:rsidRDefault="00B06D95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B06D95" w:rsidRPr="00AC4BA9" w:rsidRDefault="00B06D95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B06D95" w:rsidRPr="00AC4BA9" w:rsidRDefault="00B06D95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B06D95" w:rsidRPr="00AC4BA9" w:rsidRDefault="00B06D95" w:rsidP="00AD75BC">
    <w:pPr>
      <w:rPr>
        <w:rFonts w:ascii="Arial" w:hAnsi="Arial" w:cs="Arial"/>
        <w:lang w:val="en-US"/>
      </w:rPr>
    </w:pPr>
  </w:p>
  <w:p w:rsidR="00B06D95" w:rsidRPr="00AC4BA9" w:rsidRDefault="00B06D95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>
      <w:rPr>
        <w:i/>
        <w:iCs/>
        <w:color w:val="000066"/>
        <w:sz w:val="27"/>
        <w:szCs w:val="27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B06D95" w:rsidRPr="00AC4BA9" w:rsidRDefault="00B06D95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B06D95" w:rsidRDefault="00B06D95">
    <w:pPr>
      <w:pStyle w:val="Header"/>
    </w:pPr>
    <w:r>
      <w:rPr>
        <w:lang w:val="el-GR" w:eastAsia="el-GR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-25400</wp:posOffset>
              </wp:positionH>
              <wp:positionV relativeFrom="paragraph">
                <wp:posOffset>93980</wp:posOffset>
              </wp:positionV>
              <wp:extent cx="6400800" cy="0"/>
              <wp:effectExtent l="0" t="0" r="0" b="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05601E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62920BD"/>
    <w:multiLevelType w:val="hybridMultilevel"/>
    <w:tmpl w:val="1835973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D3F643C"/>
    <w:multiLevelType w:val="hybridMultilevel"/>
    <w:tmpl w:val="A376512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15E0FCB"/>
    <w:multiLevelType w:val="hybridMultilevel"/>
    <w:tmpl w:val="8FB0811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3370414"/>
    <w:multiLevelType w:val="hybridMultilevel"/>
    <w:tmpl w:val="20A496EA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102CB"/>
    <w:multiLevelType w:val="hybridMultilevel"/>
    <w:tmpl w:val="A748E0D8"/>
    <w:lvl w:ilvl="0" w:tplc="FFFFFFFF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5AF4C41"/>
    <w:multiLevelType w:val="hybridMultilevel"/>
    <w:tmpl w:val="51ACCB3A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D0E28"/>
    <w:multiLevelType w:val="hybridMultilevel"/>
    <w:tmpl w:val="A50068C8"/>
    <w:lvl w:ilvl="0" w:tplc="C2D02A5A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14241392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1A3A6902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DBDE714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847888C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730320C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505C67F4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78B42F18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33A834C6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7" w15:restartNumberingAfterBreak="0">
    <w:nsid w:val="0FB29FCA"/>
    <w:multiLevelType w:val="hybridMultilevel"/>
    <w:tmpl w:val="697503A2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50A1C03"/>
    <w:multiLevelType w:val="hybridMultilevel"/>
    <w:tmpl w:val="DE2CEBDE"/>
    <w:lvl w:ilvl="0" w:tplc="1C3C7DE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90872"/>
    <w:multiLevelType w:val="hybridMultilevel"/>
    <w:tmpl w:val="5694BDE0"/>
    <w:lvl w:ilvl="0" w:tplc="FFFFFFFF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F4D35"/>
    <w:multiLevelType w:val="hybridMultilevel"/>
    <w:tmpl w:val="F57E726C"/>
    <w:lvl w:ilvl="0" w:tplc="D2463D74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140C9594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F89AAD34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3BFE1212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A3EAD9C6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262486BC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76A9536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AB28929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CF72F738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35B9385F"/>
    <w:multiLevelType w:val="hybridMultilevel"/>
    <w:tmpl w:val="A95CD55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06AA0"/>
    <w:multiLevelType w:val="hybridMultilevel"/>
    <w:tmpl w:val="6804E614"/>
    <w:lvl w:ilvl="0" w:tplc="FFFFFFFF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0A3075"/>
    <w:multiLevelType w:val="hybridMultilevel"/>
    <w:tmpl w:val="596C1DA0"/>
    <w:lvl w:ilvl="0" w:tplc="FB16475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8AC3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E457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4A13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30BE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D4A3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907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2AA5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2C8F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8A930"/>
    <w:multiLevelType w:val="hybridMultilevel"/>
    <w:tmpl w:val="709B740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4ABC5AD8"/>
    <w:multiLevelType w:val="hybridMultilevel"/>
    <w:tmpl w:val="0C24419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A40E26"/>
    <w:multiLevelType w:val="hybridMultilevel"/>
    <w:tmpl w:val="182E010A"/>
    <w:lvl w:ilvl="0" w:tplc="10F022BE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50447"/>
    <w:multiLevelType w:val="hybridMultilevel"/>
    <w:tmpl w:val="5D2D4DD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07311BB"/>
    <w:multiLevelType w:val="hybridMultilevel"/>
    <w:tmpl w:val="AD5E6798"/>
    <w:lvl w:ilvl="0" w:tplc="4DC020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C5EE0"/>
    <w:multiLevelType w:val="hybridMultilevel"/>
    <w:tmpl w:val="2A4AD310"/>
    <w:lvl w:ilvl="0" w:tplc="3496B346">
      <w:start w:val="2"/>
      <w:numFmt w:val="bullet"/>
      <w:pStyle w:val="Puce3"/>
      <w:lvlText w:val="-"/>
      <w:lvlJc w:val="left"/>
      <w:pPr>
        <w:tabs>
          <w:tab w:val="num" w:pos="1398"/>
        </w:tabs>
        <w:ind w:left="1398" w:hanging="360"/>
      </w:pPr>
      <w:rPr>
        <w:rFonts w:ascii="Times New Roman" w:eastAsia="Times New Roman" w:hAnsi="Times New Roman" w:cs="Times New Roman" w:hint="default"/>
      </w:rPr>
    </w:lvl>
    <w:lvl w:ilvl="1" w:tplc="3684B624">
      <w:start w:val="1"/>
      <w:numFmt w:val="bullet"/>
      <w:lvlText w:val="o"/>
      <w:lvlJc w:val="left"/>
      <w:pPr>
        <w:tabs>
          <w:tab w:val="num" w:pos="2118"/>
        </w:tabs>
        <w:ind w:left="2118" w:hanging="360"/>
      </w:pPr>
      <w:rPr>
        <w:rFonts w:ascii="Courier New" w:hAnsi="Courier New" w:hint="default"/>
      </w:rPr>
    </w:lvl>
    <w:lvl w:ilvl="2" w:tplc="3454FCE0" w:tentative="1">
      <w:start w:val="1"/>
      <w:numFmt w:val="bullet"/>
      <w:lvlText w:val=""/>
      <w:lvlJc w:val="left"/>
      <w:pPr>
        <w:tabs>
          <w:tab w:val="num" w:pos="2838"/>
        </w:tabs>
        <w:ind w:left="2838" w:hanging="360"/>
      </w:pPr>
      <w:rPr>
        <w:rFonts w:ascii="Wingdings" w:hAnsi="Wingdings" w:hint="default"/>
      </w:rPr>
    </w:lvl>
    <w:lvl w:ilvl="3" w:tplc="E5DAA280" w:tentative="1">
      <w:start w:val="1"/>
      <w:numFmt w:val="bullet"/>
      <w:lvlText w:val=""/>
      <w:lvlJc w:val="left"/>
      <w:pPr>
        <w:tabs>
          <w:tab w:val="num" w:pos="3558"/>
        </w:tabs>
        <w:ind w:left="3558" w:hanging="360"/>
      </w:pPr>
      <w:rPr>
        <w:rFonts w:ascii="Symbol" w:hAnsi="Symbol" w:hint="default"/>
      </w:rPr>
    </w:lvl>
    <w:lvl w:ilvl="4" w:tplc="77D83B44" w:tentative="1">
      <w:start w:val="1"/>
      <w:numFmt w:val="bullet"/>
      <w:lvlText w:val="o"/>
      <w:lvlJc w:val="left"/>
      <w:pPr>
        <w:tabs>
          <w:tab w:val="num" w:pos="4278"/>
        </w:tabs>
        <w:ind w:left="4278" w:hanging="360"/>
      </w:pPr>
      <w:rPr>
        <w:rFonts w:ascii="Courier New" w:hAnsi="Courier New" w:hint="default"/>
      </w:rPr>
    </w:lvl>
    <w:lvl w:ilvl="5" w:tplc="14E63C4E" w:tentative="1">
      <w:start w:val="1"/>
      <w:numFmt w:val="bullet"/>
      <w:lvlText w:val=""/>
      <w:lvlJc w:val="left"/>
      <w:pPr>
        <w:tabs>
          <w:tab w:val="num" w:pos="4998"/>
        </w:tabs>
        <w:ind w:left="4998" w:hanging="360"/>
      </w:pPr>
      <w:rPr>
        <w:rFonts w:ascii="Wingdings" w:hAnsi="Wingdings" w:hint="default"/>
      </w:rPr>
    </w:lvl>
    <w:lvl w:ilvl="6" w:tplc="DC46F8A0" w:tentative="1">
      <w:start w:val="1"/>
      <w:numFmt w:val="bullet"/>
      <w:lvlText w:val=""/>
      <w:lvlJc w:val="left"/>
      <w:pPr>
        <w:tabs>
          <w:tab w:val="num" w:pos="5718"/>
        </w:tabs>
        <w:ind w:left="5718" w:hanging="360"/>
      </w:pPr>
      <w:rPr>
        <w:rFonts w:ascii="Symbol" w:hAnsi="Symbol" w:hint="default"/>
      </w:rPr>
    </w:lvl>
    <w:lvl w:ilvl="7" w:tplc="B3E85320" w:tentative="1">
      <w:start w:val="1"/>
      <w:numFmt w:val="bullet"/>
      <w:lvlText w:val="o"/>
      <w:lvlJc w:val="left"/>
      <w:pPr>
        <w:tabs>
          <w:tab w:val="num" w:pos="6438"/>
        </w:tabs>
        <w:ind w:left="6438" w:hanging="360"/>
      </w:pPr>
      <w:rPr>
        <w:rFonts w:ascii="Courier New" w:hAnsi="Courier New" w:hint="default"/>
      </w:rPr>
    </w:lvl>
    <w:lvl w:ilvl="8" w:tplc="45F2A722" w:tentative="1">
      <w:start w:val="1"/>
      <w:numFmt w:val="bullet"/>
      <w:lvlText w:val=""/>
      <w:lvlJc w:val="left"/>
      <w:pPr>
        <w:tabs>
          <w:tab w:val="num" w:pos="7158"/>
        </w:tabs>
        <w:ind w:left="7158" w:hanging="360"/>
      </w:pPr>
      <w:rPr>
        <w:rFonts w:ascii="Wingdings" w:hAnsi="Wingdings" w:hint="default"/>
      </w:rPr>
    </w:lvl>
  </w:abstractNum>
  <w:abstractNum w:abstractNumId="21" w15:restartNumberingAfterBreak="0">
    <w:nsid w:val="56A4202F"/>
    <w:multiLevelType w:val="hybridMultilevel"/>
    <w:tmpl w:val="11E608B6"/>
    <w:lvl w:ilvl="0" w:tplc="BE20484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8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C32B0"/>
    <w:multiLevelType w:val="hybridMultilevel"/>
    <w:tmpl w:val="965016F8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6E25E4"/>
    <w:multiLevelType w:val="hybridMultilevel"/>
    <w:tmpl w:val="CDD02944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FF1D5C"/>
    <w:multiLevelType w:val="hybridMultilevel"/>
    <w:tmpl w:val="2FB6E338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946987"/>
    <w:multiLevelType w:val="hybridMultilevel"/>
    <w:tmpl w:val="5002CF48"/>
    <w:lvl w:ilvl="0" w:tplc="52AA990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B00799"/>
    <w:multiLevelType w:val="hybridMultilevel"/>
    <w:tmpl w:val="DF00ADD8"/>
    <w:lvl w:ilvl="0" w:tplc="EA3A442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EF6672A"/>
    <w:multiLevelType w:val="hybridMultilevel"/>
    <w:tmpl w:val="86341B8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0"/>
  </w:num>
  <w:num w:numId="4">
    <w:abstractNumId w:val="6"/>
  </w:num>
  <w:num w:numId="5">
    <w:abstractNumId w:val="27"/>
  </w:num>
  <w:num w:numId="6">
    <w:abstractNumId w:val="12"/>
  </w:num>
  <w:num w:numId="7">
    <w:abstractNumId w:val="16"/>
  </w:num>
  <w:num w:numId="8">
    <w:abstractNumId w:val="22"/>
  </w:num>
  <w:num w:numId="9">
    <w:abstractNumId w:val="3"/>
  </w:num>
  <w:num w:numId="10">
    <w:abstractNumId w:val="9"/>
  </w:num>
  <w:num w:numId="11">
    <w:abstractNumId w:val="24"/>
  </w:num>
  <w:num w:numId="12">
    <w:abstractNumId w:val="5"/>
  </w:num>
  <w:num w:numId="13">
    <w:abstractNumId w:val="13"/>
  </w:num>
  <w:num w:numId="14">
    <w:abstractNumId w:val="4"/>
  </w:num>
  <w:num w:numId="15">
    <w:abstractNumId w:val="21"/>
  </w:num>
  <w:num w:numId="16">
    <w:abstractNumId w:val="8"/>
  </w:num>
  <w:num w:numId="17">
    <w:abstractNumId w:val="16"/>
  </w:num>
  <w:num w:numId="1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9"/>
  </w:num>
  <w:num w:numId="20">
    <w:abstractNumId w:val="26"/>
  </w:num>
  <w:num w:numId="21">
    <w:abstractNumId w:val="25"/>
  </w:num>
  <w:num w:numId="22">
    <w:abstractNumId w:val="2"/>
  </w:num>
  <w:num w:numId="23">
    <w:abstractNumId w:val="1"/>
  </w:num>
  <w:num w:numId="24">
    <w:abstractNumId w:val="18"/>
  </w:num>
  <w:num w:numId="25">
    <w:abstractNumId w:val="0"/>
  </w:num>
  <w:num w:numId="26">
    <w:abstractNumId w:val="15"/>
  </w:num>
  <w:num w:numId="27">
    <w:abstractNumId w:val="16"/>
  </w:num>
  <w:num w:numId="28">
    <w:abstractNumId w:val="17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fr-FR" w:vendorID="9" w:dllVersion="512" w:checkStyle="0"/>
  <w:activeWritingStyle w:appName="MSWord" w:lang="en-GB" w:vendorID="8" w:dllVersion="513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2F2"/>
    <w:rsid w:val="00013A37"/>
    <w:rsid w:val="00027133"/>
    <w:rsid w:val="000279A2"/>
    <w:rsid w:val="00027E69"/>
    <w:rsid w:val="00037B9C"/>
    <w:rsid w:val="000413BE"/>
    <w:rsid w:val="000508FF"/>
    <w:rsid w:val="00052A2A"/>
    <w:rsid w:val="00057DAF"/>
    <w:rsid w:val="00070E3F"/>
    <w:rsid w:val="000A38BA"/>
    <w:rsid w:val="000B015C"/>
    <w:rsid w:val="000C3190"/>
    <w:rsid w:val="000C4999"/>
    <w:rsid w:val="000E53DD"/>
    <w:rsid w:val="00106268"/>
    <w:rsid w:val="0011387C"/>
    <w:rsid w:val="00125F1B"/>
    <w:rsid w:val="00130DD6"/>
    <w:rsid w:val="001560B9"/>
    <w:rsid w:val="00157A52"/>
    <w:rsid w:val="00173BBF"/>
    <w:rsid w:val="001811D5"/>
    <w:rsid w:val="00184062"/>
    <w:rsid w:val="00193DA2"/>
    <w:rsid w:val="00196A6D"/>
    <w:rsid w:val="001B17C7"/>
    <w:rsid w:val="001B7A79"/>
    <w:rsid w:val="001C4A03"/>
    <w:rsid w:val="001C5554"/>
    <w:rsid w:val="001D59C8"/>
    <w:rsid w:val="001D6502"/>
    <w:rsid w:val="001F322B"/>
    <w:rsid w:val="001F58C9"/>
    <w:rsid w:val="00207AB4"/>
    <w:rsid w:val="00212444"/>
    <w:rsid w:val="00217A3E"/>
    <w:rsid w:val="0022193B"/>
    <w:rsid w:val="00237A2E"/>
    <w:rsid w:val="00285A24"/>
    <w:rsid w:val="0028631E"/>
    <w:rsid w:val="00287AAF"/>
    <w:rsid w:val="00296844"/>
    <w:rsid w:val="002A2166"/>
    <w:rsid w:val="002A54C4"/>
    <w:rsid w:val="002B1AB2"/>
    <w:rsid w:val="002B4E39"/>
    <w:rsid w:val="002B6DD8"/>
    <w:rsid w:val="002F0F5A"/>
    <w:rsid w:val="002F5171"/>
    <w:rsid w:val="002F7677"/>
    <w:rsid w:val="00301D30"/>
    <w:rsid w:val="0030633A"/>
    <w:rsid w:val="00317F1B"/>
    <w:rsid w:val="003259AC"/>
    <w:rsid w:val="00327FDC"/>
    <w:rsid w:val="00333541"/>
    <w:rsid w:val="00347E4F"/>
    <w:rsid w:val="0035591C"/>
    <w:rsid w:val="00360F2E"/>
    <w:rsid w:val="00385951"/>
    <w:rsid w:val="003876B4"/>
    <w:rsid w:val="003A0838"/>
    <w:rsid w:val="003A3476"/>
    <w:rsid w:val="003B4AE1"/>
    <w:rsid w:val="003B681D"/>
    <w:rsid w:val="003D3D5E"/>
    <w:rsid w:val="003E06B3"/>
    <w:rsid w:val="003F2CCB"/>
    <w:rsid w:val="003F716C"/>
    <w:rsid w:val="00403AB4"/>
    <w:rsid w:val="00405714"/>
    <w:rsid w:val="00412D4E"/>
    <w:rsid w:val="0041400A"/>
    <w:rsid w:val="004177A0"/>
    <w:rsid w:val="00473441"/>
    <w:rsid w:val="0047413A"/>
    <w:rsid w:val="0047454B"/>
    <w:rsid w:val="00480C22"/>
    <w:rsid w:val="00491475"/>
    <w:rsid w:val="004A3A54"/>
    <w:rsid w:val="004B31D7"/>
    <w:rsid w:val="004B4306"/>
    <w:rsid w:val="004B7CF9"/>
    <w:rsid w:val="004C46A2"/>
    <w:rsid w:val="004D483A"/>
    <w:rsid w:val="004E072F"/>
    <w:rsid w:val="004E1A66"/>
    <w:rsid w:val="004F229E"/>
    <w:rsid w:val="004F257F"/>
    <w:rsid w:val="00517D67"/>
    <w:rsid w:val="005267C8"/>
    <w:rsid w:val="00546087"/>
    <w:rsid w:val="00555909"/>
    <w:rsid w:val="005645D6"/>
    <w:rsid w:val="00567D73"/>
    <w:rsid w:val="005822B0"/>
    <w:rsid w:val="00586778"/>
    <w:rsid w:val="0059595E"/>
    <w:rsid w:val="005D0019"/>
    <w:rsid w:val="005D02DA"/>
    <w:rsid w:val="005D55AD"/>
    <w:rsid w:val="005F1169"/>
    <w:rsid w:val="005F34A2"/>
    <w:rsid w:val="006064AC"/>
    <w:rsid w:val="00606EDD"/>
    <w:rsid w:val="0062110D"/>
    <w:rsid w:val="00625899"/>
    <w:rsid w:val="00627567"/>
    <w:rsid w:val="00630909"/>
    <w:rsid w:val="00636740"/>
    <w:rsid w:val="00645598"/>
    <w:rsid w:val="00665FC6"/>
    <w:rsid w:val="00670F83"/>
    <w:rsid w:val="006802F0"/>
    <w:rsid w:val="006A1741"/>
    <w:rsid w:val="006C587A"/>
    <w:rsid w:val="006D186B"/>
    <w:rsid w:val="006D2A5F"/>
    <w:rsid w:val="006E7FE8"/>
    <w:rsid w:val="007002E1"/>
    <w:rsid w:val="00701304"/>
    <w:rsid w:val="00711E46"/>
    <w:rsid w:val="00712D22"/>
    <w:rsid w:val="007201B5"/>
    <w:rsid w:val="00724997"/>
    <w:rsid w:val="00725E02"/>
    <w:rsid w:val="00727D75"/>
    <w:rsid w:val="0073467C"/>
    <w:rsid w:val="0073481E"/>
    <w:rsid w:val="0073616B"/>
    <w:rsid w:val="00740E3E"/>
    <w:rsid w:val="0074696C"/>
    <w:rsid w:val="00746C6D"/>
    <w:rsid w:val="007511FD"/>
    <w:rsid w:val="0075562E"/>
    <w:rsid w:val="00755AE1"/>
    <w:rsid w:val="00755E4A"/>
    <w:rsid w:val="007617E1"/>
    <w:rsid w:val="00772FF7"/>
    <w:rsid w:val="00780F8C"/>
    <w:rsid w:val="00782464"/>
    <w:rsid w:val="007929BD"/>
    <w:rsid w:val="00795A22"/>
    <w:rsid w:val="007A00D6"/>
    <w:rsid w:val="007B42F2"/>
    <w:rsid w:val="007B6B58"/>
    <w:rsid w:val="007B76C6"/>
    <w:rsid w:val="007C17B3"/>
    <w:rsid w:val="007D622A"/>
    <w:rsid w:val="007E2EE1"/>
    <w:rsid w:val="0081739E"/>
    <w:rsid w:val="0083063E"/>
    <w:rsid w:val="008652CF"/>
    <w:rsid w:val="0087070E"/>
    <w:rsid w:val="00873A31"/>
    <w:rsid w:val="00877BE2"/>
    <w:rsid w:val="00883A24"/>
    <w:rsid w:val="008B19FD"/>
    <w:rsid w:val="008B4443"/>
    <w:rsid w:val="008C1270"/>
    <w:rsid w:val="008C5498"/>
    <w:rsid w:val="008C6983"/>
    <w:rsid w:val="008C7A15"/>
    <w:rsid w:val="008D277A"/>
    <w:rsid w:val="008D2C3F"/>
    <w:rsid w:val="008D4529"/>
    <w:rsid w:val="008E1479"/>
    <w:rsid w:val="009075DB"/>
    <w:rsid w:val="00912C34"/>
    <w:rsid w:val="00915AC4"/>
    <w:rsid w:val="00916C19"/>
    <w:rsid w:val="0092717D"/>
    <w:rsid w:val="00932066"/>
    <w:rsid w:val="00950929"/>
    <w:rsid w:val="009509A3"/>
    <w:rsid w:val="009521BD"/>
    <w:rsid w:val="00955433"/>
    <w:rsid w:val="00955E9B"/>
    <w:rsid w:val="0096536E"/>
    <w:rsid w:val="009673A0"/>
    <w:rsid w:val="0097401F"/>
    <w:rsid w:val="00992A53"/>
    <w:rsid w:val="009A4438"/>
    <w:rsid w:val="009B6B2E"/>
    <w:rsid w:val="009C58D7"/>
    <w:rsid w:val="009C77E9"/>
    <w:rsid w:val="009D5C9B"/>
    <w:rsid w:val="009E4FD6"/>
    <w:rsid w:val="009F636D"/>
    <w:rsid w:val="00A05C26"/>
    <w:rsid w:val="00A07B92"/>
    <w:rsid w:val="00A14EB2"/>
    <w:rsid w:val="00A16BD6"/>
    <w:rsid w:val="00A25505"/>
    <w:rsid w:val="00A25BC5"/>
    <w:rsid w:val="00A34ECB"/>
    <w:rsid w:val="00A372E3"/>
    <w:rsid w:val="00A42845"/>
    <w:rsid w:val="00A448C6"/>
    <w:rsid w:val="00A52EE9"/>
    <w:rsid w:val="00A571C0"/>
    <w:rsid w:val="00A71CAC"/>
    <w:rsid w:val="00A72082"/>
    <w:rsid w:val="00A963AC"/>
    <w:rsid w:val="00A96B8D"/>
    <w:rsid w:val="00A97099"/>
    <w:rsid w:val="00AB2195"/>
    <w:rsid w:val="00AC0ED5"/>
    <w:rsid w:val="00AD5CAE"/>
    <w:rsid w:val="00AD605C"/>
    <w:rsid w:val="00AD75BC"/>
    <w:rsid w:val="00AF3284"/>
    <w:rsid w:val="00B024DA"/>
    <w:rsid w:val="00B03CC3"/>
    <w:rsid w:val="00B06D95"/>
    <w:rsid w:val="00B3026C"/>
    <w:rsid w:val="00B30ACC"/>
    <w:rsid w:val="00B33EB6"/>
    <w:rsid w:val="00B550B8"/>
    <w:rsid w:val="00B55E11"/>
    <w:rsid w:val="00B621E5"/>
    <w:rsid w:val="00B66CCD"/>
    <w:rsid w:val="00B74129"/>
    <w:rsid w:val="00B75D03"/>
    <w:rsid w:val="00B76E7C"/>
    <w:rsid w:val="00B76EE6"/>
    <w:rsid w:val="00B800D3"/>
    <w:rsid w:val="00B871D0"/>
    <w:rsid w:val="00B87A83"/>
    <w:rsid w:val="00BA041E"/>
    <w:rsid w:val="00BA6335"/>
    <w:rsid w:val="00BC4272"/>
    <w:rsid w:val="00BD483C"/>
    <w:rsid w:val="00BD6874"/>
    <w:rsid w:val="00BF56A9"/>
    <w:rsid w:val="00BF6F22"/>
    <w:rsid w:val="00C014CF"/>
    <w:rsid w:val="00C06918"/>
    <w:rsid w:val="00C16E5C"/>
    <w:rsid w:val="00C21E53"/>
    <w:rsid w:val="00C25B1F"/>
    <w:rsid w:val="00C43EAE"/>
    <w:rsid w:val="00C4437F"/>
    <w:rsid w:val="00C51EA1"/>
    <w:rsid w:val="00C5549D"/>
    <w:rsid w:val="00C61E98"/>
    <w:rsid w:val="00C83DB6"/>
    <w:rsid w:val="00C91DAE"/>
    <w:rsid w:val="00C93A56"/>
    <w:rsid w:val="00C93DCE"/>
    <w:rsid w:val="00CE085E"/>
    <w:rsid w:val="00CE5260"/>
    <w:rsid w:val="00CF2944"/>
    <w:rsid w:val="00CF2E25"/>
    <w:rsid w:val="00CF4283"/>
    <w:rsid w:val="00CF4770"/>
    <w:rsid w:val="00D0475F"/>
    <w:rsid w:val="00D05BC7"/>
    <w:rsid w:val="00D14C32"/>
    <w:rsid w:val="00D15AA1"/>
    <w:rsid w:val="00D2469A"/>
    <w:rsid w:val="00D34681"/>
    <w:rsid w:val="00D34843"/>
    <w:rsid w:val="00D4606B"/>
    <w:rsid w:val="00D471CB"/>
    <w:rsid w:val="00D52BA6"/>
    <w:rsid w:val="00D70DF7"/>
    <w:rsid w:val="00D72D97"/>
    <w:rsid w:val="00D7799E"/>
    <w:rsid w:val="00D86870"/>
    <w:rsid w:val="00D86FD4"/>
    <w:rsid w:val="00D87C97"/>
    <w:rsid w:val="00D97FF9"/>
    <w:rsid w:val="00DA3E57"/>
    <w:rsid w:val="00DC6744"/>
    <w:rsid w:val="00DD5ECA"/>
    <w:rsid w:val="00DE5F2F"/>
    <w:rsid w:val="00DE713B"/>
    <w:rsid w:val="00DE758C"/>
    <w:rsid w:val="00DF4522"/>
    <w:rsid w:val="00DF459C"/>
    <w:rsid w:val="00E019EB"/>
    <w:rsid w:val="00E20A57"/>
    <w:rsid w:val="00E228E0"/>
    <w:rsid w:val="00E30B0B"/>
    <w:rsid w:val="00E322B5"/>
    <w:rsid w:val="00E46561"/>
    <w:rsid w:val="00E46A72"/>
    <w:rsid w:val="00E503ED"/>
    <w:rsid w:val="00E53C89"/>
    <w:rsid w:val="00E70E00"/>
    <w:rsid w:val="00E969E7"/>
    <w:rsid w:val="00EA3680"/>
    <w:rsid w:val="00EB122D"/>
    <w:rsid w:val="00EC608B"/>
    <w:rsid w:val="00EC6DCA"/>
    <w:rsid w:val="00ED7118"/>
    <w:rsid w:val="00EE3F0C"/>
    <w:rsid w:val="00EE5296"/>
    <w:rsid w:val="00EF5544"/>
    <w:rsid w:val="00EF59EC"/>
    <w:rsid w:val="00F00B38"/>
    <w:rsid w:val="00F0106E"/>
    <w:rsid w:val="00F07126"/>
    <w:rsid w:val="00F12D3C"/>
    <w:rsid w:val="00F12E3B"/>
    <w:rsid w:val="00F201BB"/>
    <w:rsid w:val="00F372CA"/>
    <w:rsid w:val="00F5587D"/>
    <w:rsid w:val="00F90B9B"/>
    <w:rsid w:val="00F94290"/>
    <w:rsid w:val="00F96E50"/>
    <w:rsid w:val="00FA2EBE"/>
    <w:rsid w:val="00FB4C4C"/>
    <w:rsid w:val="00FC421E"/>
    <w:rsid w:val="00FC7CF4"/>
    <w:rsid w:val="00FD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CC318AE-D9D1-491A-961A-ADFC47657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9A3"/>
    <w:rPr>
      <w:noProof/>
      <w:lang w:val="fr-FR" w:eastAsia="fr-FR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pPr>
      <w:numPr>
        <w:numId w:val="4"/>
      </w:numPr>
      <w:tabs>
        <w:tab w:val="clear" w:pos="1582"/>
        <w:tab w:val="num" w:pos="360"/>
      </w:tabs>
      <w:autoSpaceDE w:val="0"/>
      <w:autoSpaceDN w:val="0"/>
      <w:adjustRightInd w:val="0"/>
      <w:ind w:left="1423" w:hanging="357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semiHidden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/>
      <w:sz w:val="16"/>
      <w:szCs w:val="16"/>
      <w:lang w:val="x-none" w:eastAsia="x-none"/>
    </w:rPr>
  </w:style>
  <w:style w:type="paragraph" w:customStyle="1" w:styleId="Puce2">
    <w:name w:val="Puce 2"/>
    <w:basedOn w:val="Normal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pPr>
      <w:ind w:left="1078"/>
    </w:pPr>
  </w:style>
  <w:style w:type="character" w:customStyle="1" w:styleId="BalloonTextChar">
    <w:name w:val="Balloon Text Char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customStyle="1" w:styleId="Bodytexthangingindent">
    <w:name w:val="Body text hanging indent"/>
    <w:basedOn w:val="Normal"/>
    <w:uiPriority w:val="99"/>
    <w:rsid w:val="0030633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  <w:textAlignment w:val="center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customStyle="1" w:styleId="Pa4">
    <w:name w:val="Pa4"/>
    <w:basedOn w:val="Normal"/>
    <w:next w:val="Normal"/>
    <w:uiPriority w:val="99"/>
    <w:rsid w:val="00A372E3"/>
    <w:pPr>
      <w:autoSpaceDE w:val="0"/>
      <w:autoSpaceDN w:val="0"/>
      <w:adjustRightInd w:val="0"/>
      <w:spacing w:line="191" w:lineRule="atLeast"/>
    </w:pPr>
    <w:rPr>
      <w:rFonts w:ascii="Helvetica Linotype" w:hAnsi="Helvetica Linotype"/>
      <w:noProof w:val="0"/>
      <w:sz w:val="24"/>
      <w:szCs w:val="24"/>
      <w:lang w:val="el-GR" w:eastAsia="el-GR"/>
    </w:rPr>
  </w:style>
  <w:style w:type="paragraph" w:styleId="ListParagraph">
    <w:name w:val="List Paragraph"/>
    <w:basedOn w:val="Normal"/>
    <w:uiPriority w:val="34"/>
    <w:qFormat/>
    <w:rsid w:val="00D2469A"/>
    <w:pPr>
      <w:ind w:left="720"/>
    </w:pPr>
    <w:rPr>
      <w:rFonts w:ascii="Calibri" w:eastAsia="Calibri" w:hAnsi="Calibri"/>
      <w:noProof w:val="0"/>
      <w:sz w:val="22"/>
      <w:szCs w:val="22"/>
      <w:lang w:val="el-GR" w:eastAsia="en-US"/>
    </w:rPr>
  </w:style>
  <w:style w:type="paragraph" w:customStyle="1" w:styleId="Default">
    <w:name w:val="Default"/>
    <w:rsid w:val="00C91DAE"/>
    <w:pPr>
      <w:autoSpaceDE w:val="0"/>
      <w:autoSpaceDN w:val="0"/>
      <w:adjustRightInd w:val="0"/>
    </w:pPr>
    <w:rPr>
      <w:rFonts w:ascii="TimesTen LT Roman" w:hAnsi="TimesTen LT Roman" w:cs="TimesTen LT Roman"/>
      <w:color w:val="000000"/>
      <w:sz w:val="24"/>
      <w:szCs w:val="24"/>
      <w:lang w:val="el-GR"/>
    </w:rPr>
  </w:style>
  <w:style w:type="character" w:customStyle="1" w:styleId="A3">
    <w:name w:val="A3"/>
    <w:uiPriority w:val="99"/>
    <w:rsid w:val="00C91DAE"/>
    <w:rPr>
      <w:rFonts w:cs="TimesTen LT Roman"/>
      <w:color w:val="000000"/>
    </w:rPr>
  </w:style>
  <w:style w:type="paragraph" w:customStyle="1" w:styleId="Pa11">
    <w:name w:val="Pa11"/>
    <w:basedOn w:val="Default"/>
    <w:next w:val="Default"/>
    <w:uiPriority w:val="99"/>
    <w:rsid w:val="00670F83"/>
    <w:pPr>
      <w:spacing w:line="191" w:lineRule="atLeast"/>
    </w:pPr>
    <w:rPr>
      <w:rFonts w:cs="Times New Roman"/>
      <w:color w:val="auto"/>
    </w:rPr>
  </w:style>
  <w:style w:type="paragraph" w:customStyle="1" w:styleId="Pa10">
    <w:name w:val="Pa10"/>
    <w:basedOn w:val="Default"/>
    <w:next w:val="Default"/>
    <w:uiPriority w:val="99"/>
    <w:rsid w:val="00670F83"/>
    <w:pPr>
      <w:spacing w:line="200" w:lineRule="atLeast"/>
    </w:pPr>
    <w:rPr>
      <w:rFonts w:ascii="Helvetica Linotype" w:hAnsi="Helvetica Linotype" w:cs="Times New Roman"/>
      <w:color w:val="auto"/>
    </w:rPr>
  </w:style>
  <w:style w:type="character" w:styleId="Emphasis">
    <w:name w:val="Emphasis"/>
    <w:basedOn w:val="DefaultParagraphFont"/>
    <w:uiPriority w:val="20"/>
    <w:qFormat/>
    <w:rsid w:val="0059595E"/>
    <w:rPr>
      <w:b/>
      <w:bCs/>
      <w:i w:val="0"/>
      <w:iCs w:val="0"/>
    </w:rPr>
  </w:style>
  <w:style w:type="character" w:customStyle="1" w:styleId="st1">
    <w:name w:val="st1"/>
    <w:basedOn w:val="DefaultParagraphFont"/>
    <w:rsid w:val="00595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7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D7C47C-211A-4CD0-9BC8-7EB54048DD23}"/>
</file>

<file path=customXml/itemProps2.xml><?xml version="1.0" encoding="utf-8"?>
<ds:datastoreItem xmlns:ds="http://schemas.openxmlformats.org/officeDocument/2006/customXml" ds:itemID="{2582CDA4-9B49-41AE-AE96-9C8D3F5FB31E}"/>
</file>

<file path=customXml/itemProps3.xml><?xml version="1.0" encoding="utf-8"?>
<ds:datastoreItem xmlns:ds="http://schemas.openxmlformats.org/officeDocument/2006/customXml" ds:itemID="{E4B9B3EE-0BB9-4BA7-9945-C306C0A5B7DA}"/>
</file>

<file path=customXml/itemProps4.xml><?xml version="1.0" encoding="utf-8"?>
<ds:datastoreItem xmlns:ds="http://schemas.openxmlformats.org/officeDocument/2006/customXml" ds:itemID="{22E66055-B90B-41EC-BA36-521BB8ABFF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883</Words>
  <Characters>4774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5646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Antonis Komninos</cp:lastModifiedBy>
  <cp:revision>8</cp:revision>
  <cp:lastPrinted>2016-04-01T07:28:00Z</cp:lastPrinted>
  <dcterms:created xsi:type="dcterms:W3CDTF">2016-06-22T12:31:00Z</dcterms:created>
  <dcterms:modified xsi:type="dcterms:W3CDTF">2016-06-23T10:45:00Z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74877e67-fe5e-43e2-a22e-11fd08c271d2,9;74877e67-fe5e-43e2-a22e-11fd08c271d2,11;</vt:lpwstr>
  </property>
</Properties>
</file>